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1C6419EC" w:rsidR="00B8127B" w:rsidRPr="00992A1C" w:rsidRDefault="00B8127B" w:rsidP="00B8127B">
      <w:pPr>
        <w:tabs>
          <w:tab w:val="right" w:pos="9356"/>
          <w:tab w:val="right" w:pos="9639"/>
        </w:tabs>
        <w:ind w:right="2"/>
        <w:rPr>
          <w:b/>
          <w:bCs/>
          <w:sz w:val="28"/>
          <w:highlight w:val="yellow"/>
        </w:rPr>
      </w:pPr>
      <w:r w:rsidRPr="006B5266">
        <w:rPr>
          <w:b/>
          <w:bCs/>
          <w:sz w:val="28"/>
        </w:rPr>
        <w:t>3GPP TSG RAN WG1 #1</w:t>
      </w:r>
      <w:r w:rsidR="006519E1">
        <w:rPr>
          <w:b/>
          <w:bCs/>
          <w:sz w:val="28"/>
        </w:rPr>
        <w:t>10</w:t>
      </w:r>
      <w:r w:rsidRPr="006B5266">
        <w:rPr>
          <w:b/>
          <w:bCs/>
          <w:sz w:val="28"/>
        </w:rPr>
        <w:t xml:space="preserve">                                                           </w:t>
      </w:r>
      <w:r w:rsidR="005E7BD6">
        <w:rPr>
          <w:b/>
          <w:bCs/>
          <w:sz w:val="28"/>
        </w:rPr>
        <w:t xml:space="preserve">  </w:t>
      </w:r>
      <w:r w:rsidRPr="00C1173C">
        <w:rPr>
          <w:b/>
          <w:bCs/>
          <w:sz w:val="28"/>
        </w:rPr>
        <w:t>R1-</w:t>
      </w:r>
      <w:r w:rsidR="00CF315E">
        <w:rPr>
          <w:b/>
          <w:bCs/>
          <w:sz w:val="28"/>
        </w:rPr>
        <w:t>2206033</w:t>
      </w:r>
      <w:r w:rsidR="00B441B1" w:rsidRPr="00992A1C">
        <w:rPr>
          <w:b/>
          <w:bCs/>
          <w:sz w:val="28"/>
          <w:highlight w:val="yellow"/>
        </w:rPr>
        <w:t xml:space="preserve"> </w:t>
      </w:r>
    </w:p>
    <w:p w14:paraId="750962BB" w14:textId="708075E1" w:rsidR="00B8127B" w:rsidRDefault="004633F5" w:rsidP="00B8127B">
      <w:pPr>
        <w:pStyle w:val="a5"/>
        <w:tabs>
          <w:tab w:val="clear" w:pos="4536"/>
          <w:tab w:val="left" w:pos="1800"/>
        </w:tabs>
        <w:ind w:left="1800" w:hanging="1800"/>
        <w:rPr>
          <w:rFonts w:ascii="Times New Roman" w:eastAsiaTheme="minorEastAsia" w:hAnsi="Times New Roman"/>
          <w:bCs/>
          <w:sz w:val="28"/>
        </w:rPr>
      </w:pPr>
      <w:r w:rsidRPr="004633F5">
        <w:rPr>
          <w:rFonts w:ascii="Times New Roman" w:eastAsiaTheme="minorEastAsia" w:hAnsi="Times New Roman"/>
          <w:bCs/>
          <w:sz w:val="28"/>
        </w:rPr>
        <w:t>Toulouse, France, August 22nd – 26th, 2022</w:t>
      </w:r>
    </w:p>
    <w:p w14:paraId="011078B9" w14:textId="77777777" w:rsidR="004633F5" w:rsidRPr="004633F5"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B60F216" w14:textId="468E6157" w:rsidR="001B6DA3" w:rsidRDefault="00F90D19" w:rsidP="00F2448F">
      <w:pPr>
        <w:pStyle w:val="bullet2"/>
      </w:pPr>
      <w:bookmarkStart w:id="1" w:name="OLE_LINK13"/>
      <w:bookmarkStart w:id="2" w:name="OLE_LINK14"/>
      <w:r>
        <w:t>I</w:t>
      </w:r>
      <w:r w:rsidR="00A41482">
        <w:t>n</w:t>
      </w:r>
      <w:r w:rsidR="001914C6">
        <w:t>:</w:t>
      </w:r>
      <w:r w:rsidR="00A41482">
        <w:t xml:space="preserve"> RAN1 #109e</w:t>
      </w:r>
      <w:r>
        <w:t xml:space="preserve">, </w:t>
      </w:r>
      <w:r w:rsidR="001528D7">
        <w:t xml:space="preserve">discussions for </w:t>
      </w:r>
      <w:r>
        <w:t xml:space="preserve">other aspects on AI/ML for CSI feedback enhancement </w:t>
      </w:r>
      <w:r w:rsidR="001528D7">
        <w:t>included the following points:</w:t>
      </w:r>
    </w:p>
    <w:p w14:paraId="77B8E857" w14:textId="66CCC58B" w:rsidR="001528D7" w:rsidRPr="00C47FE4" w:rsidRDefault="001528D7" w:rsidP="001528D7">
      <w:pPr>
        <w:pStyle w:val="bullet2"/>
        <w:numPr>
          <w:ilvl w:val="0"/>
          <w:numId w:val="39"/>
        </w:numPr>
        <w:rPr>
          <w:rFonts w:eastAsia="MS Mincho"/>
          <w:lang w:eastAsia="ja-JP"/>
        </w:rPr>
      </w:pPr>
      <w:r>
        <w:rPr>
          <w:rFonts w:eastAsiaTheme="minorEastAsia" w:hint="eastAsia"/>
        </w:rPr>
        <w:t>I</w:t>
      </w:r>
      <w:r>
        <w:rPr>
          <w:rFonts w:eastAsiaTheme="minorEastAsia"/>
        </w:rPr>
        <w:t xml:space="preserve">nitially decide </w:t>
      </w:r>
      <w:r w:rsidRPr="001528D7">
        <w:rPr>
          <w:rFonts w:eastAsiaTheme="minorEastAsia"/>
        </w:rPr>
        <w:t>Spatial-frequency domain CSI compression using two-sided AI model is selected as one representative sub use case.</w:t>
      </w:r>
    </w:p>
    <w:p w14:paraId="58C35942" w14:textId="5B181FAB" w:rsidR="001528D7" w:rsidRPr="00C47FE4" w:rsidRDefault="001528D7" w:rsidP="001528D7">
      <w:pPr>
        <w:pStyle w:val="bullet2"/>
        <w:numPr>
          <w:ilvl w:val="0"/>
          <w:numId w:val="39"/>
        </w:numPr>
        <w:rPr>
          <w:rFonts w:eastAsia="MS Mincho"/>
          <w:lang w:eastAsia="ja-JP"/>
        </w:rPr>
      </w:pPr>
      <w:r>
        <w:rPr>
          <w:rFonts w:eastAsiaTheme="minorEastAsia" w:hint="eastAsia"/>
        </w:rPr>
        <w:t>F</w:t>
      </w:r>
      <w:r>
        <w:rPr>
          <w:rFonts w:eastAsiaTheme="minorEastAsia"/>
        </w:rPr>
        <w:t>urther discuss other potential sub use cases, including t</w:t>
      </w:r>
      <w:r w:rsidRPr="001528D7">
        <w:rPr>
          <w:rFonts w:eastAsiaTheme="minorEastAsia"/>
        </w:rPr>
        <w:t>emporal-spatial-frequency domain CSI compression by auto-encoder/decoder</w:t>
      </w:r>
      <w:r>
        <w:rPr>
          <w:rFonts w:eastAsiaTheme="minorEastAsia"/>
        </w:rPr>
        <w:t xml:space="preserve">, </w:t>
      </w:r>
      <w:r w:rsidRPr="001528D7">
        <w:rPr>
          <w:rFonts w:eastAsiaTheme="minorEastAsia"/>
        </w:rPr>
        <w:t xml:space="preserve">CSI accuracy improvement by AI at </w:t>
      </w:r>
      <w:proofErr w:type="spellStart"/>
      <w:r w:rsidRPr="001528D7">
        <w:rPr>
          <w:rFonts w:eastAsiaTheme="minorEastAsia"/>
        </w:rPr>
        <w:t>gNB</w:t>
      </w:r>
      <w:proofErr w:type="spellEnd"/>
      <w:r w:rsidRPr="001528D7">
        <w:rPr>
          <w:rFonts w:eastAsiaTheme="minorEastAsia"/>
        </w:rPr>
        <w:t>/UE side only</w:t>
      </w:r>
      <w:r>
        <w:rPr>
          <w:rFonts w:eastAsiaTheme="minorEastAsia"/>
        </w:rPr>
        <w:t xml:space="preserve">, </w:t>
      </w:r>
      <w:r w:rsidRPr="001528D7">
        <w:rPr>
          <w:rFonts w:eastAsiaTheme="minorEastAsia"/>
        </w:rPr>
        <w:t>CSI prediction</w:t>
      </w:r>
      <w:r>
        <w:rPr>
          <w:rFonts w:eastAsiaTheme="minorEastAsia"/>
        </w:rPr>
        <w:t xml:space="preserve">, </w:t>
      </w:r>
      <w:r w:rsidRPr="001528D7">
        <w:rPr>
          <w:rFonts w:eastAsiaTheme="minorEastAsia"/>
        </w:rPr>
        <w:t>Joint CSI prediction and compression</w:t>
      </w:r>
      <w:r>
        <w:rPr>
          <w:rFonts w:eastAsiaTheme="minorEastAsia"/>
        </w:rPr>
        <w:t>, etc.</w:t>
      </w:r>
    </w:p>
    <w:p w14:paraId="4783D05E" w14:textId="2A20938D" w:rsidR="001528D7" w:rsidRPr="003B02F6" w:rsidRDefault="001528D7" w:rsidP="00C47FE4">
      <w:pPr>
        <w:pStyle w:val="bullet2"/>
        <w:numPr>
          <w:ilvl w:val="0"/>
          <w:numId w:val="39"/>
        </w:numPr>
        <w:rPr>
          <w:rFonts w:eastAsia="MS Mincho"/>
          <w:lang w:eastAsia="ja-JP"/>
        </w:rPr>
      </w:pPr>
      <w:r>
        <w:rPr>
          <w:rFonts w:eastAsia="MS Mincho"/>
          <w:lang w:eastAsia="ja-JP"/>
        </w:rPr>
        <w:t xml:space="preserve">Start the discussions of potential specification impact from training collaboration options, AI model transfer, for CSI compression </w:t>
      </w:r>
    </w:p>
    <w:p w14:paraId="3CC203CA" w14:textId="414E8B60" w:rsidR="00AD7E7B" w:rsidRDefault="00A50FC4" w:rsidP="008C6E0A">
      <w:pPr>
        <w:pStyle w:val="title1"/>
      </w:pPr>
      <w:r w:rsidRPr="00A50FC4">
        <w:t xml:space="preserve">Finalize </w:t>
      </w:r>
      <w:bookmarkStart w:id="3" w:name="_Hlk101456511"/>
      <w:r w:rsidRPr="00A50FC4">
        <w:t>representative</w:t>
      </w:r>
      <w:r w:rsidR="00644435" w:rsidRPr="00644435">
        <w:t xml:space="preserve"> sub use cases</w:t>
      </w:r>
      <w:bookmarkEnd w:id="3"/>
      <w:r w:rsidR="00D1507D">
        <w:t xml:space="preserve"> </w:t>
      </w:r>
      <w:bookmarkStart w:id="4" w:name="_Hlk101456725"/>
      <w:r w:rsidR="00D1507D">
        <w:t>for CSI feedback enhancement</w:t>
      </w:r>
      <w:bookmarkEnd w:id="4"/>
    </w:p>
    <w:p w14:paraId="546B1EEF"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 xml:space="preserve">Proposal 2.1.1.1.2: Spatial-frequency domain CSI compression using two-sided AI model is selected as one representative sub use case. </w:t>
      </w:r>
    </w:p>
    <w:p w14:paraId="2C8E990F"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Note: Study of other sub use cases (e.g., CSI compression involving temporal domain, or CSI accuracy improvement with one-sided model) is not precluded.</w:t>
      </w:r>
    </w:p>
    <w:p w14:paraId="5B8D8662" w14:textId="75928CF1"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Note: All pre-processing/post-processing, quantization/de-quantization are within the scope of the sub use case.</w:t>
      </w:r>
    </w:p>
    <w:p w14:paraId="42EF6969" w14:textId="7D45CA66" w:rsidR="00910DD6" w:rsidRDefault="009209D4" w:rsidP="00C47FE4">
      <w:r>
        <w:t>Given the fact that CSI compression in spatial and frequency domain has been approved as one of the representative sub use cases in CSI feedback enhancement, we believe that CSI prediction is the next important sub use case to improve the overall system level performance.</w:t>
      </w:r>
    </w:p>
    <w:p w14:paraId="2EA582DF" w14:textId="7175434B" w:rsidR="00497414" w:rsidRPr="00A43844" w:rsidRDefault="00497414" w:rsidP="00675A68">
      <w:pPr>
        <w:pStyle w:val="title2"/>
        <w:ind w:left="567"/>
      </w:pPr>
      <w:r w:rsidRPr="00A43844">
        <w:t>CSI prediction</w:t>
      </w:r>
    </w:p>
    <w:p w14:paraId="303F25CD" w14:textId="08EDFCB5" w:rsidR="00F04463" w:rsidRPr="00C47FE4" w:rsidRDefault="00F04463" w:rsidP="00C47FE4">
      <w:pPr>
        <w:pBdr>
          <w:top w:val="single" w:sz="4" w:space="1" w:color="auto"/>
          <w:left w:val="single" w:sz="4" w:space="4" w:color="auto"/>
          <w:bottom w:val="single" w:sz="4" w:space="1" w:color="auto"/>
          <w:right w:val="single" w:sz="4" w:space="4" w:color="auto"/>
        </w:pBdr>
        <w:rPr>
          <w:b/>
          <w:szCs w:val="20"/>
        </w:rPr>
      </w:pPr>
      <w:r w:rsidRPr="00C47FE4">
        <w:rPr>
          <w:b/>
          <w:szCs w:val="20"/>
        </w:rPr>
        <w:t>Proposal 2.2.2: Further discuss CSI prediction using one-sided model as a possible sub-use case for CSI feedback enhancement after evaluation methodology discussion</w:t>
      </w:r>
    </w:p>
    <w:p w14:paraId="47C8311A" w14:textId="5F392B4F" w:rsidR="00901C5A" w:rsidRDefault="00901C5A" w:rsidP="00C47FE4">
      <w:pPr>
        <w:rPr>
          <w:rFonts w:eastAsia="MS Mincho"/>
          <w:lang w:eastAsia="ja-JP"/>
        </w:rPr>
      </w:pPr>
      <w:r>
        <w:rPr>
          <w:szCs w:val="20"/>
        </w:rPr>
        <w:t xml:space="preserve">For the legacy CSI feedback procedure, the CSI measurement, CSI feedback and DL transmission utilizing the CSI feedback for precoding are conducted at different time (slots). If the CSI feedback from previous time is directly used to generate DL precoding, the spectral efficiency will </w:t>
      </w:r>
      <w:r w:rsidR="003B02F6">
        <w:rPr>
          <w:szCs w:val="20"/>
        </w:rPr>
        <w:t>degrade</w:t>
      </w:r>
      <w:r>
        <w:rPr>
          <w:szCs w:val="20"/>
        </w:rPr>
        <w:t xml:space="preserve"> due to the channel aging (especially </w:t>
      </w:r>
      <w:r w:rsidR="003B02F6">
        <w:rPr>
          <w:szCs w:val="20"/>
        </w:rPr>
        <w:t xml:space="preserve">in </w:t>
      </w:r>
      <w:r>
        <w:rPr>
          <w:szCs w:val="20"/>
        </w:rPr>
        <w:t>high mobility scenarios)</w:t>
      </w:r>
      <w:r w:rsidR="003B02F6">
        <w:rPr>
          <w:szCs w:val="20"/>
        </w:rPr>
        <w:t>.</w:t>
      </w:r>
      <w:r>
        <w:rPr>
          <w:szCs w:val="20"/>
        </w:rPr>
        <w:t xml:space="preserve"> </w:t>
      </w:r>
      <w:r w:rsidR="005F1D40">
        <w:rPr>
          <w:szCs w:val="20"/>
        </w:rPr>
        <w:t>To</w:t>
      </w:r>
      <w:r w:rsidR="003B02F6">
        <w:rPr>
          <w:szCs w:val="20"/>
        </w:rPr>
        <w:t xml:space="preserve"> </w:t>
      </w:r>
      <w:r w:rsidR="005F1D40">
        <w:rPr>
          <w:szCs w:val="20"/>
        </w:rPr>
        <w:t xml:space="preserve">this regard, </w:t>
      </w:r>
      <w:r w:rsidR="00E7454A">
        <w:rPr>
          <w:szCs w:val="20"/>
        </w:rPr>
        <w:t xml:space="preserve">in addition to </w:t>
      </w:r>
      <w:r w:rsidR="005F1D40">
        <w:rPr>
          <w:szCs w:val="20"/>
        </w:rPr>
        <w:t xml:space="preserve">AI-based CSI compression </w:t>
      </w:r>
      <w:r w:rsidR="00E7454A">
        <w:rPr>
          <w:szCs w:val="20"/>
        </w:rPr>
        <w:t xml:space="preserve">mechanism </w:t>
      </w:r>
      <w:r>
        <w:rPr>
          <w:szCs w:val="20"/>
        </w:rPr>
        <w:t>AI-based CSI prediction is a</w:t>
      </w:r>
      <w:r w:rsidR="00E7454A">
        <w:rPr>
          <w:szCs w:val="20"/>
        </w:rPr>
        <w:t>n</w:t>
      </w:r>
      <w:r w:rsidR="005F1D40">
        <w:rPr>
          <w:szCs w:val="20"/>
        </w:rPr>
        <w:t xml:space="preserve"> </w:t>
      </w:r>
      <w:r w:rsidR="00E7454A">
        <w:rPr>
          <w:szCs w:val="20"/>
        </w:rPr>
        <w:t>inevitable</w:t>
      </w:r>
      <w:r w:rsidR="005F1D40">
        <w:rPr>
          <w:szCs w:val="20"/>
        </w:rPr>
        <w:t xml:space="preserve"> </w:t>
      </w:r>
      <w:r>
        <w:rPr>
          <w:szCs w:val="20"/>
        </w:rPr>
        <w:t xml:space="preserve">way to solve </w:t>
      </w:r>
      <w:r w:rsidR="00E7454A">
        <w:rPr>
          <w:szCs w:val="20"/>
        </w:rPr>
        <w:t>such an issue</w:t>
      </w:r>
      <w:r>
        <w:rPr>
          <w:szCs w:val="20"/>
        </w:rPr>
        <w:t xml:space="preserve">. </w:t>
      </w:r>
    </w:p>
    <w:p w14:paraId="66108DB5" w14:textId="5E96EE1A" w:rsidR="00901C5A" w:rsidRDefault="00901C5A" w:rsidP="00C47FE4">
      <w:pPr>
        <w:rPr>
          <w:rFonts w:eastAsia="MS Mincho"/>
          <w:lang w:eastAsia="ja-JP"/>
        </w:rPr>
      </w:pPr>
      <w:r>
        <w:rPr>
          <w:rFonts w:eastAsia="MS Mincho" w:hint="eastAsia"/>
          <w:lang w:eastAsia="ja-JP"/>
        </w:rPr>
        <w:t>I</w:t>
      </w:r>
      <w:r>
        <w:rPr>
          <w:rFonts w:eastAsia="MS Mincho"/>
          <w:lang w:eastAsia="ja-JP"/>
        </w:rPr>
        <w:t xml:space="preserve">n AI-based CSI prediction, the AI model is designed to derive the prediction of future CSIs as the output of model when using the historical CSIs as the input. The block diagram of AI-based CSI prediction is illustrated in Figure </w:t>
      </w:r>
      <w:r w:rsidR="003715CA">
        <w:rPr>
          <w:rFonts w:eastAsia="MS Mincho"/>
          <w:lang w:eastAsia="ja-JP"/>
        </w:rPr>
        <w:t>1</w:t>
      </w:r>
      <w:r>
        <w:rPr>
          <w:rFonts w:eastAsia="MS Mincho"/>
          <w:lang w:eastAsia="ja-JP"/>
        </w:rPr>
        <w:t>.</w:t>
      </w:r>
    </w:p>
    <w:p w14:paraId="24193BBC" w14:textId="77777777" w:rsidR="00901C5A" w:rsidRDefault="00901C5A" w:rsidP="00901C5A">
      <w:pPr>
        <w:jc w:val="center"/>
      </w:pPr>
      <w:r>
        <w:object w:dxaOrig="16825" w:dyaOrig="4562" w14:anchorId="097AD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85.75pt" o:ole="">
            <v:imagedata r:id="rId11" o:title=""/>
          </v:shape>
          <o:OLEObject Type="Embed" ProgID="Visio.Drawing.15" ShapeID="_x0000_i1025" DrawAspect="Content" ObjectID="_1721849834" r:id="rId12"/>
        </w:object>
      </w:r>
    </w:p>
    <w:p w14:paraId="7715731C" w14:textId="5F394C36" w:rsidR="00901C5A" w:rsidRDefault="00901C5A" w:rsidP="00901C5A">
      <w:pPr>
        <w:jc w:val="center"/>
      </w:pPr>
      <w:r>
        <w:rPr>
          <w:rFonts w:hint="eastAsia"/>
        </w:rPr>
        <w:lastRenderedPageBreak/>
        <w:t>F</w:t>
      </w:r>
      <w:r>
        <w:t xml:space="preserve">igure </w:t>
      </w:r>
      <w:r w:rsidR="003715CA">
        <w:t>1</w:t>
      </w:r>
      <w:r>
        <w:t xml:space="preserve">. </w:t>
      </w:r>
      <w:r>
        <w:rPr>
          <w:rFonts w:eastAsia="MS Mincho"/>
          <w:lang w:eastAsia="ja-JP"/>
        </w:rPr>
        <w:t>The block diagram of AI-based CSI prediction</w:t>
      </w:r>
    </w:p>
    <w:p w14:paraId="0CEDF4E2" w14:textId="0353DA8B" w:rsidR="00901C5A" w:rsidRDefault="00901C5A" w:rsidP="00C47FE4">
      <w:pPr>
        <w:pStyle w:val="observation"/>
        <w:numPr>
          <w:ilvl w:val="0"/>
          <w:numId w:val="0"/>
        </w:numPr>
        <w:rPr>
          <w:b w:val="0"/>
        </w:rPr>
      </w:pPr>
      <w:r>
        <w:rPr>
          <w:b w:val="0"/>
        </w:rPr>
        <w:t xml:space="preserve">As shown in our </w:t>
      </w:r>
      <w:r w:rsidR="003715CA">
        <w:rPr>
          <w:b w:val="0"/>
        </w:rPr>
        <w:t xml:space="preserve">companion </w:t>
      </w:r>
      <w:r>
        <w:rPr>
          <w:b w:val="0"/>
        </w:rPr>
        <w:t>contribution</w:t>
      </w:r>
      <w:r w:rsidR="003715CA">
        <w:rPr>
          <w:b w:val="0"/>
        </w:rPr>
        <w:t xml:space="preserve"> with the evaluation analysis</w:t>
      </w:r>
      <w:r>
        <w:rPr>
          <w:b w:val="0"/>
        </w:rPr>
        <w:t xml:space="preserve"> [</w:t>
      </w:r>
      <w:r w:rsidR="001E5354">
        <w:rPr>
          <w:b w:val="0"/>
        </w:rPr>
        <w:t>1</w:t>
      </w:r>
      <w:r>
        <w:rPr>
          <w:b w:val="0"/>
        </w:rPr>
        <w:t xml:space="preserve">], the scheduling delay will lead to significant degradation of SE </w:t>
      </w:r>
      <w:r w:rsidR="00185125">
        <w:rPr>
          <w:b w:val="0"/>
        </w:rPr>
        <w:t xml:space="preserve">(about 18%) </w:t>
      </w:r>
      <w:r>
        <w:rPr>
          <w:b w:val="0"/>
        </w:rPr>
        <w:t xml:space="preserve">when only using AI-based CSI compression, </w:t>
      </w:r>
      <w:r w:rsidR="003715CA">
        <w:rPr>
          <w:b w:val="0"/>
        </w:rPr>
        <w:t>particularly</w:t>
      </w:r>
      <w:r>
        <w:rPr>
          <w:b w:val="0"/>
        </w:rPr>
        <w:t xml:space="preserve"> in NLOS </w:t>
      </w:r>
      <w:r w:rsidR="003715CA">
        <w:rPr>
          <w:b w:val="0"/>
        </w:rPr>
        <w:t>scenario</w:t>
      </w:r>
      <w:r>
        <w:rPr>
          <w:b w:val="0"/>
        </w:rPr>
        <w:t xml:space="preserve">. This is because the mismatch between the scheduling channel and measurement channel, also known as the channel aging phenomenon. By adding the AI-based CSI prediction, this mismatch can be relieved </w:t>
      </w:r>
      <w:proofErr w:type="gramStart"/>
      <w:r>
        <w:rPr>
          <w:b w:val="0"/>
        </w:rPr>
        <w:t xml:space="preserve">so </w:t>
      </w:r>
      <w:r w:rsidR="00AC097D">
        <w:rPr>
          <w:b w:val="0"/>
        </w:rPr>
        <w:t>as to</w:t>
      </w:r>
      <w:proofErr w:type="gramEnd"/>
      <w:r w:rsidR="00AC097D">
        <w:rPr>
          <w:b w:val="0"/>
        </w:rPr>
        <w:t xml:space="preserve"> improve the</w:t>
      </w:r>
      <w:r>
        <w:rPr>
          <w:b w:val="0"/>
        </w:rPr>
        <w:t xml:space="preserve"> SE significantly. </w:t>
      </w:r>
      <w:r w:rsidR="004F364D" w:rsidRPr="00C47FE4">
        <w:rPr>
          <w:b w:val="0"/>
        </w:rPr>
        <w:t xml:space="preserve">Specifically, with 4ms scheduling delay in LOS/NLOS mixed case, the SE gain of the sequential processing of AI-based CSI prediction and AI-based CSI compression over the pure AI-based CSI compression is more than 15%. </w:t>
      </w:r>
      <w:r>
        <w:rPr>
          <w:b w:val="0"/>
        </w:rPr>
        <w:t>The com</w:t>
      </w:r>
      <w:r w:rsidRPr="00CB4F59">
        <w:rPr>
          <w:b w:val="0"/>
        </w:rPr>
        <w:t>parison of AI-based prediction and auto</w:t>
      </w:r>
      <w:r>
        <w:rPr>
          <w:b w:val="0"/>
        </w:rPr>
        <w:t xml:space="preserve"> </w:t>
      </w:r>
      <w:r w:rsidRPr="00CB4F59">
        <w:rPr>
          <w:b w:val="0"/>
        </w:rPr>
        <w:t>regression (AR)</w:t>
      </w:r>
      <w:r>
        <w:rPr>
          <w:b w:val="0"/>
        </w:rPr>
        <w:t>-</w:t>
      </w:r>
      <w:r w:rsidRPr="00CB4F59">
        <w:rPr>
          <w:b w:val="0"/>
        </w:rPr>
        <w:t xml:space="preserve">based non-AI CSI prediction is also provided in </w:t>
      </w:r>
      <w:r w:rsidRPr="00C47FE4">
        <w:rPr>
          <w:b w:val="0"/>
        </w:rPr>
        <w:t>[</w:t>
      </w:r>
      <w:r w:rsidR="001E5354" w:rsidRPr="00C47FE4">
        <w:rPr>
          <w:b w:val="0"/>
        </w:rPr>
        <w:t>1</w:t>
      </w:r>
      <w:r w:rsidRPr="00C47FE4">
        <w:rPr>
          <w:b w:val="0"/>
        </w:rPr>
        <w:t>].</w:t>
      </w:r>
      <w:r w:rsidRPr="00CB4F59">
        <w:rPr>
          <w:rFonts w:hint="eastAsia"/>
          <w:b w:val="0"/>
          <w:bCs/>
          <w:iCs/>
        </w:rPr>
        <w:t xml:space="preserve"> I</w:t>
      </w:r>
      <w:r w:rsidRPr="00CB4F59">
        <w:rPr>
          <w:b w:val="0"/>
          <w:bCs/>
          <w:iCs/>
        </w:rPr>
        <w:t>t is shown that</w:t>
      </w:r>
      <w:r>
        <w:rPr>
          <w:b w:val="0"/>
          <w:bCs/>
          <w:iCs/>
        </w:rPr>
        <w:t>, with the same CSI configuration,</w:t>
      </w:r>
      <w:r w:rsidRPr="00CB4F59">
        <w:rPr>
          <w:b w:val="0"/>
          <w:bCs/>
          <w:iCs/>
        </w:rPr>
        <w:t xml:space="preserve"> </w:t>
      </w:r>
      <w:r w:rsidRPr="00CB4F59">
        <w:rPr>
          <w:rFonts w:hint="eastAsia"/>
          <w:b w:val="0"/>
          <w:bCs/>
          <w:iCs/>
        </w:rPr>
        <w:t>the</w:t>
      </w:r>
      <w:r>
        <w:rPr>
          <w:b w:val="0"/>
          <w:bCs/>
          <w:iCs/>
        </w:rPr>
        <w:t xml:space="preserve"> </w:t>
      </w:r>
      <w:r w:rsidRPr="00CB4F59">
        <w:rPr>
          <w:b w:val="0"/>
          <w:bCs/>
          <w:iCs/>
        </w:rPr>
        <w:t xml:space="preserve">AI-based CSI prediction </w:t>
      </w:r>
      <w:r>
        <w:rPr>
          <w:b w:val="0"/>
          <w:bCs/>
          <w:iCs/>
        </w:rPr>
        <w:t xml:space="preserve">achieves higher accuracy </w:t>
      </w:r>
      <w:r w:rsidRPr="00CB4F59">
        <w:rPr>
          <w:b w:val="0"/>
          <w:bCs/>
          <w:iCs/>
        </w:rPr>
        <w:t xml:space="preserve">than the </w:t>
      </w:r>
      <w:r>
        <w:rPr>
          <w:b w:val="0"/>
          <w:bCs/>
          <w:iCs/>
        </w:rPr>
        <w:t xml:space="preserve">AR-based </w:t>
      </w:r>
      <w:r w:rsidRPr="00CB4F59">
        <w:rPr>
          <w:b w:val="0"/>
          <w:bCs/>
          <w:iCs/>
        </w:rPr>
        <w:t xml:space="preserve">non-AI </w:t>
      </w:r>
      <w:r w:rsidRPr="00CB4F59">
        <w:rPr>
          <w:rFonts w:hint="eastAsia"/>
          <w:b w:val="0"/>
          <w:bCs/>
          <w:iCs/>
        </w:rPr>
        <w:t>CSI</w:t>
      </w:r>
      <w:r w:rsidRPr="00CB4F59">
        <w:rPr>
          <w:b w:val="0"/>
          <w:bCs/>
          <w:iCs/>
        </w:rPr>
        <w:t xml:space="preserve"> </w:t>
      </w:r>
      <w:r w:rsidRPr="00CB4F59">
        <w:rPr>
          <w:rFonts w:hint="eastAsia"/>
          <w:b w:val="0"/>
          <w:bCs/>
          <w:iCs/>
        </w:rPr>
        <w:t>prediction</w:t>
      </w:r>
      <w:r w:rsidRPr="00CB4F59">
        <w:rPr>
          <w:b w:val="0"/>
          <w:bCs/>
          <w:iCs/>
        </w:rPr>
        <w:t xml:space="preserve">. From </w:t>
      </w:r>
      <w:r>
        <w:rPr>
          <w:b w:val="0"/>
          <w:bCs/>
          <w:iCs/>
        </w:rPr>
        <w:t xml:space="preserve">the </w:t>
      </w:r>
      <w:r w:rsidRPr="00CB4F59">
        <w:rPr>
          <w:b w:val="0"/>
          <w:bCs/>
          <w:iCs/>
        </w:rPr>
        <w:t xml:space="preserve">other point, the AI-based CSI prediction requires lower CSI-RS and </w:t>
      </w:r>
      <w:r w:rsidR="00AC097D">
        <w:rPr>
          <w:b w:val="0"/>
          <w:bCs/>
          <w:iCs/>
        </w:rPr>
        <w:t xml:space="preserve">less </w:t>
      </w:r>
      <w:r w:rsidRPr="00CB4F59">
        <w:rPr>
          <w:b w:val="0"/>
          <w:bCs/>
          <w:iCs/>
        </w:rPr>
        <w:t>feedback overhead</w:t>
      </w:r>
      <w:r>
        <w:rPr>
          <w:b w:val="0"/>
          <w:bCs/>
          <w:iCs/>
        </w:rPr>
        <w:t xml:space="preserve"> (frequency) </w:t>
      </w:r>
      <w:r w:rsidR="00AC097D">
        <w:rPr>
          <w:b w:val="0"/>
          <w:bCs/>
          <w:iCs/>
        </w:rPr>
        <w:t>while</w:t>
      </w:r>
      <w:r w:rsidRPr="00CB4F59">
        <w:rPr>
          <w:b w:val="0"/>
          <w:bCs/>
          <w:iCs/>
        </w:rPr>
        <w:t xml:space="preserve"> achieve</w:t>
      </w:r>
      <w:r w:rsidR="00AC097D">
        <w:rPr>
          <w:b w:val="0"/>
          <w:bCs/>
          <w:iCs/>
        </w:rPr>
        <w:t>s</w:t>
      </w:r>
      <w:r w:rsidRPr="00CB4F59">
        <w:rPr>
          <w:b w:val="0"/>
          <w:bCs/>
          <w:iCs/>
        </w:rPr>
        <w:t xml:space="preserve"> the same prediction accuracy. Besides, the AI-based CSI prediction can predict arbitrary future slots while the AR-based CSI prediction can only predict the future slots with the same spacing of CSI period.</w:t>
      </w:r>
      <w:r w:rsidR="00E578DA" w:rsidRPr="00E578DA">
        <w:rPr>
          <w:b w:val="0"/>
          <w:bCs/>
          <w:iCs/>
        </w:rPr>
        <w:t xml:space="preserve"> </w:t>
      </w:r>
      <w:r w:rsidR="00E578DA" w:rsidRPr="00C47FE4">
        <w:rPr>
          <w:b w:val="0"/>
        </w:rPr>
        <w:t>At last, in the case of hardware with discontinuous phases, AI has the potential to extract the phase variation law from the historical CSIs and compensate for it to achieve prediction with high accuracy, which is hard to be solved by non-AI approaches.</w:t>
      </w:r>
    </w:p>
    <w:p w14:paraId="639D4953" w14:textId="1C2E7213" w:rsidR="007104BA" w:rsidRDefault="00901C5A" w:rsidP="00835630">
      <w:pPr>
        <w:rPr>
          <w:bCs/>
          <w:iCs/>
          <w:szCs w:val="20"/>
        </w:rPr>
      </w:pPr>
      <w:r>
        <w:rPr>
          <w:bCs/>
          <w:iCs/>
          <w:szCs w:val="20"/>
        </w:rPr>
        <w:t xml:space="preserve">Furthermore, the </w:t>
      </w:r>
      <w:r w:rsidR="004844CD">
        <w:rPr>
          <w:bCs/>
          <w:iCs/>
          <w:szCs w:val="20"/>
        </w:rPr>
        <w:t xml:space="preserve">concern of </w:t>
      </w:r>
      <w:r w:rsidR="003E0717">
        <w:rPr>
          <w:rFonts w:hint="eastAsia"/>
          <w:bCs/>
          <w:iCs/>
          <w:szCs w:val="20"/>
        </w:rPr>
        <w:t>simu</w:t>
      </w:r>
      <w:r w:rsidR="003E0717">
        <w:rPr>
          <w:bCs/>
          <w:iCs/>
          <w:szCs w:val="20"/>
        </w:rPr>
        <w:t xml:space="preserve">ltaneous </w:t>
      </w:r>
      <w:r w:rsidR="004844CD">
        <w:rPr>
          <w:bCs/>
          <w:iCs/>
          <w:szCs w:val="20"/>
        </w:rPr>
        <w:t>studies</w:t>
      </w:r>
      <w:r w:rsidR="00746F16">
        <w:rPr>
          <w:bCs/>
          <w:iCs/>
          <w:szCs w:val="20"/>
        </w:rPr>
        <w:t xml:space="preserve"> </w:t>
      </w:r>
      <w:r w:rsidR="003E0717">
        <w:rPr>
          <w:bCs/>
          <w:iCs/>
          <w:szCs w:val="20"/>
        </w:rPr>
        <w:t>in</w:t>
      </w:r>
      <w:r>
        <w:rPr>
          <w:bCs/>
          <w:iCs/>
          <w:szCs w:val="20"/>
        </w:rPr>
        <w:t xml:space="preserve"> the AI-based CSI prediction and the work conducted in R18 MIMO is </w:t>
      </w:r>
      <w:r w:rsidR="004844CD">
        <w:rPr>
          <w:bCs/>
          <w:iCs/>
          <w:szCs w:val="20"/>
        </w:rPr>
        <w:t>expressed</w:t>
      </w:r>
      <w:r>
        <w:rPr>
          <w:bCs/>
          <w:iCs/>
          <w:szCs w:val="20"/>
        </w:rPr>
        <w:t>.</w:t>
      </w:r>
    </w:p>
    <w:p w14:paraId="3C1DF992" w14:textId="39023AB4" w:rsidR="007104BA" w:rsidRDefault="007104BA" w:rsidP="00C47FE4">
      <w:pPr>
        <w:pStyle w:val="af2"/>
        <w:numPr>
          <w:ilvl w:val="0"/>
          <w:numId w:val="47"/>
        </w:numPr>
        <w:ind w:firstLineChars="0"/>
        <w:rPr>
          <w:rFonts w:ascii="Times New Roman" w:eastAsiaTheme="minorEastAsia" w:hAnsi="Times New Roman"/>
          <w:bCs/>
          <w:iCs/>
          <w:kern w:val="0"/>
          <w:sz w:val="20"/>
          <w:szCs w:val="20"/>
        </w:rPr>
      </w:pPr>
      <w:r>
        <w:rPr>
          <w:rFonts w:ascii="Times New Roman" w:eastAsiaTheme="minorEastAsia" w:hAnsi="Times New Roman"/>
          <w:bCs/>
          <w:iCs/>
          <w:kern w:val="0"/>
          <w:sz w:val="20"/>
          <w:szCs w:val="20"/>
        </w:rPr>
        <w:t>Firstly, t</w:t>
      </w:r>
      <w:r w:rsidR="00901C5A" w:rsidRPr="007104BA">
        <w:rPr>
          <w:rFonts w:ascii="Times New Roman" w:eastAsiaTheme="minorEastAsia" w:hAnsi="Times New Roman"/>
          <w:bCs/>
          <w:iCs/>
          <w:kern w:val="0"/>
          <w:sz w:val="20"/>
          <w:szCs w:val="20"/>
        </w:rPr>
        <w:t xml:space="preserve">he work in R18 MIMO concentrates on the enhancement of codebook and time domain compression. In R18 MIMO, the role of CSI prediction is only reflected when the time window includes the future time. However, AI-based CSI prediction needs to study more specific details, e.g., the monitoring process (may introduce impacts on CSI-RS configuration and CSI report configuration), the generalization aspects, the finetuning (and online learning) process, the input and output format of model and so on. </w:t>
      </w:r>
    </w:p>
    <w:p w14:paraId="14DB5CD4" w14:textId="77777777" w:rsidR="007104BA" w:rsidRDefault="00901C5A" w:rsidP="00C47FE4">
      <w:pPr>
        <w:pStyle w:val="af2"/>
        <w:numPr>
          <w:ilvl w:val="0"/>
          <w:numId w:val="47"/>
        </w:numPr>
        <w:ind w:firstLineChars="0"/>
        <w:rPr>
          <w:rFonts w:ascii="Times New Roman" w:eastAsiaTheme="minorEastAsia" w:hAnsi="Times New Roman"/>
          <w:bCs/>
          <w:iCs/>
          <w:kern w:val="0"/>
          <w:sz w:val="20"/>
          <w:szCs w:val="20"/>
        </w:rPr>
      </w:pPr>
      <w:r w:rsidRPr="007104BA">
        <w:rPr>
          <w:rFonts w:ascii="Times New Roman" w:eastAsiaTheme="minorEastAsia" w:hAnsi="Times New Roman"/>
          <w:bCs/>
          <w:iCs/>
          <w:kern w:val="0"/>
          <w:sz w:val="20"/>
          <w:szCs w:val="20"/>
        </w:rPr>
        <w:t>Secondly, the CSI prediction in R18 MIMO is dedicated for R18 CSI codebook while the AI-based CSI prediction is an independent module which can be sequentially combined with arbitrary compression (e.g., AI-based compression and R15, R16, R17, R18 codebook-based compressions).</w:t>
      </w:r>
    </w:p>
    <w:p w14:paraId="0C0BA64D" w14:textId="2592EA67" w:rsidR="007104BA" w:rsidRDefault="007104BA" w:rsidP="00C47FE4">
      <w:pPr>
        <w:pStyle w:val="af2"/>
        <w:numPr>
          <w:ilvl w:val="0"/>
          <w:numId w:val="47"/>
        </w:numPr>
        <w:ind w:firstLineChars="0"/>
        <w:rPr>
          <w:rFonts w:ascii="Times New Roman" w:eastAsiaTheme="minorEastAsia" w:hAnsi="Times New Roman"/>
          <w:bCs/>
          <w:iCs/>
          <w:kern w:val="0"/>
          <w:sz w:val="20"/>
          <w:szCs w:val="20"/>
        </w:rPr>
      </w:pPr>
      <w:r>
        <w:rPr>
          <w:rFonts w:ascii="Times New Roman" w:eastAsiaTheme="minorEastAsia" w:hAnsi="Times New Roman"/>
          <w:bCs/>
          <w:iCs/>
          <w:kern w:val="0"/>
          <w:sz w:val="20"/>
          <w:szCs w:val="20"/>
        </w:rPr>
        <w:t>Lastly</w:t>
      </w:r>
      <w:r w:rsidR="00901C5A" w:rsidRPr="007104BA">
        <w:rPr>
          <w:rFonts w:ascii="Times New Roman" w:eastAsiaTheme="minorEastAsia" w:hAnsi="Times New Roman"/>
          <w:bCs/>
          <w:iCs/>
          <w:kern w:val="0"/>
          <w:sz w:val="20"/>
          <w:szCs w:val="20"/>
        </w:rPr>
        <w:t>, the work in R18 MIMO will not specify a prediction algorithm as a baseline. Therefore, even we wait for the process of R18 MIMO, they will not provide us any agreed-on non-AI algorithm as a baseline. If we want to compare AI-based CSI prediction with the non-AI scheme, we should discuss it in the AI/ML study item.</w:t>
      </w:r>
    </w:p>
    <w:p w14:paraId="1FD83162" w14:textId="3066A1A8" w:rsidR="00901C5A" w:rsidRPr="007104BA" w:rsidRDefault="00901C5A" w:rsidP="00C47FE4">
      <w:pPr>
        <w:ind w:left="51" w:firstLineChars="100" w:firstLine="200"/>
        <w:rPr>
          <w:bCs/>
          <w:iCs/>
          <w:szCs w:val="20"/>
        </w:rPr>
      </w:pPr>
      <w:r w:rsidRPr="007104BA">
        <w:rPr>
          <w:bCs/>
          <w:iCs/>
          <w:szCs w:val="20"/>
        </w:rPr>
        <w:t xml:space="preserve">In conclusion, the study of AI/ML based CSI prediction is independent </w:t>
      </w:r>
      <w:r w:rsidR="00E01E29">
        <w:rPr>
          <w:bCs/>
          <w:iCs/>
          <w:szCs w:val="20"/>
        </w:rPr>
        <w:t>of</w:t>
      </w:r>
      <w:r w:rsidR="00E01E29" w:rsidRPr="007104BA">
        <w:rPr>
          <w:bCs/>
          <w:iCs/>
          <w:szCs w:val="20"/>
        </w:rPr>
        <w:t xml:space="preserve"> </w:t>
      </w:r>
      <w:r w:rsidRPr="007104BA">
        <w:rPr>
          <w:bCs/>
          <w:iCs/>
          <w:szCs w:val="20"/>
        </w:rPr>
        <w:t xml:space="preserve">the </w:t>
      </w:r>
      <w:r w:rsidR="00E01E29">
        <w:rPr>
          <w:bCs/>
          <w:iCs/>
          <w:szCs w:val="20"/>
        </w:rPr>
        <w:t xml:space="preserve">study of </w:t>
      </w:r>
      <w:r w:rsidRPr="007104BA">
        <w:rPr>
          <w:bCs/>
          <w:iCs/>
          <w:szCs w:val="20"/>
        </w:rPr>
        <w:t>R18 MIMO.</w:t>
      </w:r>
    </w:p>
    <w:p w14:paraId="43EB47AE" w14:textId="77777777" w:rsidR="00901C5A" w:rsidRPr="00C47FE4" w:rsidRDefault="00901C5A" w:rsidP="00C47FE4">
      <w:pPr>
        <w:pStyle w:val="proposal0"/>
        <w:numPr>
          <w:ilvl w:val="0"/>
          <w:numId w:val="9"/>
        </w:numPr>
        <w:overflowPunct/>
        <w:ind w:left="1134" w:hanging="1134"/>
        <w:rPr>
          <w:bCs/>
        </w:rPr>
      </w:pPr>
      <w:r w:rsidRPr="00C47FE4">
        <w:rPr>
          <w:bCs/>
        </w:rPr>
        <w:t>To ensure the enhancement of CSI at both low and high-speed scenarios, study AI/ML for time domain CSI prediction with high priority.</w:t>
      </w:r>
    </w:p>
    <w:p w14:paraId="48E3F9EA" w14:textId="6CF753A2" w:rsidR="008C6E0A" w:rsidRDefault="008C6E0A" w:rsidP="00F2448F">
      <w:pPr>
        <w:pStyle w:val="a0"/>
        <w:rPr>
          <w:rFonts w:eastAsiaTheme="minorEastAsia"/>
        </w:rPr>
      </w:pPr>
    </w:p>
    <w:p w14:paraId="0EAC7F47" w14:textId="5CAA2CA5" w:rsidR="008C6E0A" w:rsidRPr="00497414" w:rsidRDefault="00F2448F" w:rsidP="00F2448F">
      <w:pPr>
        <w:pStyle w:val="title1"/>
      </w:pPr>
      <w:r w:rsidRPr="00F2448F">
        <w:t>Potential specification impact</w:t>
      </w:r>
    </w:p>
    <w:p w14:paraId="2241DAE2" w14:textId="7B397417" w:rsidR="007059F4" w:rsidRDefault="008C6E0A" w:rsidP="007059F4">
      <w:pPr>
        <w:pStyle w:val="title2"/>
        <w:ind w:left="0" w:firstLine="0"/>
      </w:pPr>
      <w:r w:rsidRPr="008C6E0A">
        <w:t>CSI compression with auto-encoder</w:t>
      </w:r>
    </w:p>
    <w:p w14:paraId="181DF9D2" w14:textId="77777777" w:rsidR="00423D79" w:rsidRPr="00284D82" w:rsidRDefault="00423D79" w:rsidP="00423D79">
      <w:pPr>
        <w:pStyle w:val="title3"/>
      </w:pPr>
      <w:r w:rsidRPr="00284D82">
        <w:t>LCM framework for CSI compression</w:t>
      </w:r>
    </w:p>
    <w:p w14:paraId="51059EBE" w14:textId="7971D31D" w:rsidR="00423D79" w:rsidRDefault="00423D79" w:rsidP="00423D79">
      <w:r>
        <w:t>Potential specification impacts are significantly related to model life cycle management framework. We summarize the LCM framework and its potential specification impacts for CSI compression with auto-encoder as follows:</w:t>
      </w:r>
    </w:p>
    <w:p w14:paraId="5FA7B45D" w14:textId="3C8B4AE7" w:rsidR="00423D79" w:rsidRPr="00E018EF" w:rsidRDefault="00423D79" w:rsidP="00C47FE4">
      <w:pPr>
        <w:pStyle w:val="af2"/>
        <w:numPr>
          <w:ilvl w:val="0"/>
          <w:numId w:val="18"/>
        </w:numPr>
        <w:ind w:left="420" w:firstLineChars="0"/>
        <w:rPr>
          <w:rFonts w:ascii="Times New Roman" w:hAnsi="Times New Roman"/>
          <w:sz w:val="20"/>
          <w:szCs w:val="20"/>
        </w:rPr>
      </w:pPr>
      <w:r w:rsidRPr="00841311">
        <w:rPr>
          <w:rFonts w:ascii="Times New Roman" w:hAnsi="Times New Roman"/>
          <w:sz w:val="20"/>
          <w:szCs w:val="20"/>
        </w:rPr>
        <w:t>Capability report</w:t>
      </w:r>
      <w:r>
        <w:rPr>
          <w:rFonts w:ascii="Times New Roman" w:hAnsi="Times New Roman"/>
          <w:sz w:val="20"/>
          <w:szCs w:val="20"/>
        </w:rPr>
        <w:t>:</w:t>
      </w:r>
    </w:p>
    <w:p w14:paraId="3FBF4FB8" w14:textId="77777777" w:rsidR="00423D79" w:rsidRDefault="00423D79" w:rsidP="00C47FE4">
      <w:pPr>
        <w:pStyle w:val="af2"/>
        <w:numPr>
          <w:ilvl w:val="1"/>
          <w:numId w:val="18"/>
        </w:numPr>
        <w:ind w:leftChars="210" w:left="840" w:firstLineChars="0"/>
        <w:rPr>
          <w:rFonts w:ascii="Times New Roman" w:hAnsi="Times New Roman"/>
          <w:sz w:val="20"/>
          <w:szCs w:val="20"/>
        </w:rPr>
      </w:pPr>
      <w:r>
        <w:rPr>
          <w:rFonts w:ascii="Times New Roman" w:hAnsi="Times New Roman"/>
          <w:sz w:val="20"/>
          <w:szCs w:val="20"/>
        </w:rPr>
        <w:t>Model training capability:</w:t>
      </w:r>
    </w:p>
    <w:p w14:paraId="296209F5" w14:textId="77777777" w:rsidR="00423D79" w:rsidRPr="00284D82" w:rsidRDefault="00423D79" w:rsidP="00C47FE4">
      <w:pPr>
        <w:pStyle w:val="af2"/>
        <w:numPr>
          <w:ilvl w:val="2"/>
          <w:numId w:val="18"/>
        </w:numPr>
        <w:ind w:leftChars="420" w:left="1260" w:firstLineChars="0"/>
        <w:rPr>
          <w:rFonts w:ascii="Times New Roman" w:hAnsi="Times New Roman"/>
          <w:sz w:val="20"/>
          <w:szCs w:val="20"/>
        </w:rPr>
      </w:pPr>
      <w:r w:rsidRPr="00284D82">
        <w:rPr>
          <w:rFonts w:ascii="Times New Roman" w:hAnsi="Times New Roman"/>
          <w:sz w:val="20"/>
          <w:szCs w:val="20"/>
        </w:rPr>
        <w:t xml:space="preserve">Transparent model training using its own collected data </w:t>
      </w:r>
      <w:r>
        <w:rPr>
          <w:rFonts w:ascii="Times New Roman" w:hAnsi="Times New Roman"/>
          <w:sz w:val="20"/>
          <w:szCs w:val="20"/>
        </w:rPr>
        <w:t>(For training collaboration type 3).</w:t>
      </w:r>
    </w:p>
    <w:p w14:paraId="3124B3C0" w14:textId="5BF0B9DD" w:rsidR="00423D79" w:rsidRPr="00284D82" w:rsidRDefault="00423D79" w:rsidP="00C47FE4">
      <w:pPr>
        <w:pStyle w:val="af2"/>
        <w:numPr>
          <w:ilvl w:val="2"/>
          <w:numId w:val="18"/>
        </w:numPr>
        <w:ind w:leftChars="420" w:left="1260" w:firstLineChars="0"/>
        <w:rPr>
          <w:rFonts w:ascii="Times New Roman" w:hAnsi="Times New Roman"/>
          <w:sz w:val="20"/>
          <w:szCs w:val="20"/>
        </w:rPr>
      </w:pPr>
      <w:r w:rsidRPr="00284D82">
        <w:rPr>
          <w:rFonts w:ascii="Times New Roman" w:hAnsi="Times New Roman"/>
          <w:sz w:val="20"/>
          <w:szCs w:val="20"/>
        </w:rPr>
        <w:t>Model training for one side model with the assistance of other sides</w:t>
      </w:r>
      <w:r>
        <w:rPr>
          <w:rFonts w:ascii="Times New Roman" w:hAnsi="Times New Roman"/>
          <w:sz w:val="20"/>
          <w:szCs w:val="20"/>
        </w:rPr>
        <w:t xml:space="preserve"> (For training collaboration type 4)</w:t>
      </w:r>
      <w:r w:rsidR="000B3E88">
        <w:rPr>
          <w:rFonts w:ascii="Times New Roman" w:hAnsi="Times New Roman"/>
          <w:sz w:val="20"/>
          <w:szCs w:val="20"/>
        </w:rPr>
        <w:t>, e.g., the separate training of encoder or decoder in separate training</w:t>
      </w:r>
      <w:r w:rsidRPr="00284D82">
        <w:rPr>
          <w:rFonts w:ascii="Times New Roman" w:hAnsi="Times New Roman"/>
          <w:sz w:val="20"/>
          <w:szCs w:val="20"/>
        </w:rPr>
        <w:t xml:space="preserve">. </w:t>
      </w:r>
    </w:p>
    <w:p w14:paraId="6810ABFB" w14:textId="2C438208" w:rsidR="00423D79" w:rsidRPr="00284D82" w:rsidRDefault="00423D79" w:rsidP="00C47FE4">
      <w:pPr>
        <w:pStyle w:val="af2"/>
        <w:numPr>
          <w:ilvl w:val="2"/>
          <w:numId w:val="18"/>
        </w:numPr>
        <w:ind w:leftChars="420" w:left="1260" w:firstLineChars="0"/>
        <w:rPr>
          <w:rFonts w:ascii="Times New Roman" w:hAnsi="Times New Roman"/>
          <w:sz w:val="20"/>
          <w:szCs w:val="20"/>
        </w:rPr>
      </w:pPr>
      <w:r w:rsidRPr="00284D82">
        <w:rPr>
          <w:rFonts w:ascii="Times New Roman" w:hAnsi="Times New Roman"/>
          <w:sz w:val="20"/>
          <w:szCs w:val="20"/>
        </w:rPr>
        <w:t>Model training for two sides model with the assistance of other sides</w:t>
      </w:r>
      <w:r>
        <w:rPr>
          <w:rFonts w:ascii="Times New Roman" w:hAnsi="Times New Roman"/>
          <w:sz w:val="20"/>
          <w:szCs w:val="20"/>
        </w:rPr>
        <w:t xml:space="preserve"> (For training collaboration type 1 and 2)</w:t>
      </w:r>
      <w:r w:rsidR="000B3E88">
        <w:rPr>
          <w:rFonts w:ascii="Times New Roman" w:hAnsi="Times New Roman"/>
          <w:sz w:val="20"/>
          <w:szCs w:val="20"/>
        </w:rPr>
        <w:t>, e.g., joint training of encoder and decoder</w:t>
      </w:r>
      <w:r w:rsidRPr="00284D82">
        <w:rPr>
          <w:rFonts w:ascii="Times New Roman" w:hAnsi="Times New Roman"/>
          <w:sz w:val="20"/>
          <w:szCs w:val="20"/>
        </w:rPr>
        <w:t xml:space="preserve">. </w:t>
      </w:r>
    </w:p>
    <w:p w14:paraId="62A2B737" w14:textId="77777777" w:rsidR="00423D79" w:rsidRDefault="00423D79" w:rsidP="00C47FE4">
      <w:pPr>
        <w:pStyle w:val="af2"/>
        <w:numPr>
          <w:ilvl w:val="1"/>
          <w:numId w:val="18"/>
        </w:numPr>
        <w:ind w:leftChars="210" w:left="840" w:firstLineChars="0"/>
        <w:rPr>
          <w:rFonts w:ascii="Times New Roman" w:hAnsi="Times New Roman"/>
          <w:sz w:val="20"/>
          <w:szCs w:val="20"/>
        </w:rPr>
      </w:pPr>
      <w:r>
        <w:rPr>
          <w:rFonts w:ascii="Times New Roman" w:hAnsi="Times New Roman"/>
          <w:sz w:val="20"/>
          <w:szCs w:val="20"/>
        </w:rPr>
        <w:t>Model transfer ability (For training collaboration type 1 and 2):</w:t>
      </w:r>
    </w:p>
    <w:p w14:paraId="175B9C90" w14:textId="4318EAFF" w:rsidR="00423D79" w:rsidRDefault="00423D79" w:rsidP="00C47FE4">
      <w:pPr>
        <w:pStyle w:val="af2"/>
        <w:numPr>
          <w:ilvl w:val="2"/>
          <w:numId w:val="18"/>
        </w:numPr>
        <w:ind w:leftChars="420" w:left="1260" w:firstLineChars="0"/>
        <w:rPr>
          <w:rFonts w:ascii="Times New Roman" w:hAnsi="Times New Roman"/>
          <w:sz w:val="20"/>
          <w:szCs w:val="20"/>
        </w:rPr>
      </w:pPr>
      <w:r w:rsidRPr="009B18F9">
        <w:rPr>
          <w:rFonts w:ascii="Times New Roman" w:hAnsi="Times New Roman"/>
          <w:sz w:val="20"/>
          <w:szCs w:val="20"/>
        </w:rPr>
        <w:t>Receiv</w:t>
      </w:r>
      <w:r>
        <w:rPr>
          <w:rFonts w:ascii="Times New Roman" w:hAnsi="Times New Roman"/>
          <w:sz w:val="20"/>
          <w:szCs w:val="20"/>
        </w:rPr>
        <w:t>ing</w:t>
      </w:r>
      <w:r w:rsidRPr="009B18F9">
        <w:rPr>
          <w:rFonts w:ascii="Times New Roman" w:hAnsi="Times New Roman"/>
          <w:sz w:val="20"/>
          <w:szCs w:val="20"/>
        </w:rPr>
        <w:t xml:space="preserve"> new AI/ML model</w:t>
      </w:r>
      <w:r>
        <w:rPr>
          <w:rFonts w:ascii="Times New Roman" w:hAnsi="Times New Roman"/>
          <w:sz w:val="20"/>
          <w:szCs w:val="20"/>
        </w:rPr>
        <w:t>s</w:t>
      </w:r>
    </w:p>
    <w:p w14:paraId="30920326" w14:textId="2A34DDC8" w:rsidR="00423D79" w:rsidRDefault="00423D79" w:rsidP="00C47FE4">
      <w:pPr>
        <w:pStyle w:val="af2"/>
        <w:numPr>
          <w:ilvl w:val="2"/>
          <w:numId w:val="18"/>
        </w:numPr>
        <w:ind w:leftChars="420" w:left="1260" w:firstLineChars="0"/>
        <w:rPr>
          <w:rFonts w:ascii="Times New Roman" w:hAnsi="Times New Roman"/>
          <w:sz w:val="20"/>
          <w:szCs w:val="20"/>
        </w:rPr>
      </w:pPr>
      <w:r w:rsidRPr="009B18F9">
        <w:rPr>
          <w:rFonts w:ascii="Times New Roman" w:hAnsi="Times New Roman"/>
          <w:sz w:val="20"/>
          <w:szCs w:val="20"/>
        </w:rPr>
        <w:t>Decod</w:t>
      </w:r>
      <w:r>
        <w:rPr>
          <w:rFonts w:ascii="Times New Roman" w:hAnsi="Times New Roman"/>
          <w:sz w:val="20"/>
          <w:szCs w:val="20"/>
        </w:rPr>
        <w:t>ing</w:t>
      </w:r>
      <w:r w:rsidRPr="009B18F9">
        <w:rPr>
          <w:rFonts w:ascii="Times New Roman" w:hAnsi="Times New Roman"/>
          <w:sz w:val="20"/>
          <w:szCs w:val="20"/>
        </w:rPr>
        <w:t xml:space="preserve"> information of new AI/ML model</w:t>
      </w:r>
      <w:r>
        <w:rPr>
          <w:rFonts w:ascii="Times New Roman" w:hAnsi="Times New Roman"/>
          <w:sz w:val="20"/>
          <w:szCs w:val="20"/>
        </w:rPr>
        <w:t>s</w:t>
      </w:r>
    </w:p>
    <w:p w14:paraId="6C8FA38A" w14:textId="1360A572" w:rsidR="00423D79" w:rsidRPr="00CF396C" w:rsidRDefault="00423D79" w:rsidP="00C47FE4">
      <w:pPr>
        <w:pStyle w:val="af2"/>
        <w:numPr>
          <w:ilvl w:val="2"/>
          <w:numId w:val="18"/>
        </w:numPr>
        <w:ind w:leftChars="420" w:left="1260" w:firstLineChars="0"/>
        <w:rPr>
          <w:rFonts w:ascii="Times New Roman" w:hAnsi="Times New Roman"/>
          <w:sz w:val="20"/>
          <w:szCs w:val="20"/>
        </w:rPr>
      </w:pPr>
      <w:r w:rsidRPr="009B18F9">
        <w:rPr>
          <w:rFonts w:ascii="Times New Roman" w:hAnsi="Times New Roman"/>
          <w:sz w:val="20"/>
          <w:szCs w:val="20"/>
        </w:rPr>
        <w:t>Load</w:t>
      </w:r>
      <w:r>
        <w:rPr>
          <w:rFonts w:ascii="Times New Roman" w:hAnsi="Times New Roman"/>
          <w:sz w:val="20"/>
          <w:szCs w:val="20"/>
        </w:rPr>
        <w:t>ing</w:t>
      </w:r>
      <w:r w:rsidRPr="009B18F9">
        <w:rPr>
          <w:rFonts w:ascii="Times New Roman" w:hAnsi="Times New Roman"/>
          <w:sz w:val="20"/>
          <w:szCs w:val="20"/>
        </w:rPr>
        <w:t xml:space="preserve"> new AI/ML model</w:t>
      </w:r>
      <w:r>
        <w:rPr>
          <w:rFonts w:ascii="Times New Roman" w:hAnsi="Times New Roman"/>
          <w:sz w:val="20"/>
          <w:szCs w:val="20"/>
        </w:rPr>
        <w:t>s</w:t>
      </w:r>
      <w:r w:rsidRPr="009B18F9">
        <w:rPr>
          <w:rFonts w:ascii="Times New Roman" w:hAnsi="Times New Roman"/>
          <w:sz w:val="20"/>
          <w:szCs w:val="20"/>
        </w:rPr>
        <w:t xml:space="preserve"> in chipset</w:t>
      </w:r>
    </w:p>
    <w:p w14:paraId="5D81E40F" w14:textId="77777777" w:rsidR="00423D79" w:rsidRPr="00284D82" w:rsidRDefault="00423D79" w:rsidP="00C47FE4">
      <w:pPr>
        <w:pStyle w:val="af2"/>
        <w:numPr>
          <w:ilvl w:val="0"/>
          <w:numId w:val="18"/>
        </w:numPr>
        <w:ind w:left="420" w:firstLineChars="0"/>
        <w:rPr>
          <w:rFonts w:ascii="Times New Roman" w:hAnsi="Times New Roman"/>
          <w:sz w:val="20"/>
          <w:szCs w:val="20"/>
        </w:rPr>
      </w:pPr>
      <w:r w:rsidRPr="00284D82">
        <w:rPr>
          <w:rFonts w:ascii="Times New Roman" w:hAnsi="Times New Roman" w:hint="eastAsia"/>
          <w:sz w:val="20"/>
          <w:szCs w:val="20"/>
        </w:rPr>
        <w:t>D</w:t>
      </w:r>
      <w:r w:rsidRPr="00284D82">
        <w:rPr>
          <w:rFonts w:ascii="Times New Roman" w:hAnsi="Times New Roman"/>
          <w:sz w:val="20"/>
          <w:szCs w:val="20"/>
        </w:rPr>
        <w:t>ata collection</w:t>
      </w:r>
    </w:p>
    <w:p w14:paraId="5B170843" w14:textId="77777777" w:rsidR="00423D79" w:rsidRPr="00841311" w:rsidRDefault="00423D79" w:rsidP="00C47FE4">
      <w:pPr>
        <w:pStyle w:val="af2"/>
        <w:numPr>
          <w:ilvl w:val="1"/>
          <w:numId w:val="18"/>
        </w:numPr>
        <w:ind w:leftChars="210" w:left="840" w:firstLineChars="0"/>
        <w:rPr>
          <w:rFonts w:ascii="Times New Roman" w:hAnsi="Times New Roman"/>
          <w:sz w:val="20"/>
          <w:szCs w:val="20"/>
        </w:rPr>
      </w:pPr>
      <w:r w:rsidRPr="00841311">
        <w:rPr>
          <w:rFonts w:ascii="Times New Roman" w:hAnsi="Times New Roman"/>
          <w:sz w:val="20"/>
          <w:szCs w:val="20"/>
        </w:rPr>
        <w:t>Data collection via current or potentially enhanced refe</w:t>
      </w:r>
      <w:r>
        <w:rPr>
          <w:rFonts w:ascii="Times New Roman" w:hAnsi="Times New Roman"/>
          <w:sz w:val="20"/>
          <w:szCs w:val="20"/>
        </w:rPr>
        <w:t>re</w:t>
      </w:r>
      <w:r w:rsidRPr="00841311">
        <w:rPr>
          <w:rFonts w:ascii="Times New Roman" w:hAnsi="Times New Roman"/>
          <w:sz w:val="20"/>
          <w:szCs w:val="20"/>
        </w:rPr>
        <w:t xml:space="preserve">nce signals </w:t>
      </w:r>
    </w:p>
    <w:p w14:paraId="1DA4D300" w14:textId="77777777" w:rsidR="00423D79" w:rsidRPr="00841311" w:rsidRDefault="00423D79" w:rsidP="00C47FE4">
      <w:pPr>
        <w:pStyle w:val="af2"/>
        <w:numPr>
          <w:ilvl w:val="2"/>
          <w:numId w:val="18"/>
        </w:numPr>
        <w:ind w:leftChars="420" w:left="1260" w:firstLineChars="0"/>
        <w:rPr>
          <w:rFonts w:ascii="Times New Roman" w:hAnsi="Times New Roman"/>
          <w:sz w:val="20"/>
          <w:szCs w:val="20"/>
        </w:rPr>
      </w:pPr>
      <w:r w:rsidRPr="00841311">
        <w:rPr>
          <w:rFonts w:ascii="Times New Roman" w:hAnsi="Times New Roman"/>
          <w:sz w:val="20"/>
          <w:szCs w:val="20"/>
        </w:rPr>
        <w:lastRenderedPageBreak/>
        <w:t xml:space="preserve">UE side dataset collection: assistance information in CSI-RS configuration for different training data set. </w:t>
      </w:r>
    </w:p>
    <w:p w14:paraId="573F669D" w14:textId="77777777" w:rsidR="00423D79" w:rsidRPr="00841311" w:rsidRDefault="00423D79" w:rsidP="00C47FE4">
      <w:pPr>
        <w:pStyle w:val="af2"/>
        <w:numPr>
          <w:ilvl w:val="2"/>
          <w:numId w:val="18"/>
        </w:numPr>
        <w:ind w:leftChars="420" w:left="1260" w:firstLineChars="0"/>
        <w:rPr>
          <w:rFonts w:ascii="Times New Roman" w:hAnsi="Times New Roman"/>
          <w:sz w:val="20"/>
          <w:szCs w:val="20"/>
        </w:rPr>
      </w:pPr>
      <w:r w:rsidRPr="00841311">
        <w:rPr>
          <w:rFonts w:ascii="Times New Roman" w:hAnsi="Times New Roman" w:hint="eastAsia"/>
          <w:sz w:val="20"/>
          <w:szCs w:val="20"/>
        </w:rPr>
        <w:t>gNB side</w:t>
      </w:r>
      <w:r w:rsidRPr="00841311">
        <w:rPr>
          <w:rFonts w:ascii="Times New Roman" w:hAnsi="Times New Roman"/>
          <w:sz w:val="20"/>
          <w:szCs w:val="20"/>
        </w:rPr>
        <w:t xml:space="preserve"> </w:t>
      </w:r>
      <w:r>
        <w:rPr>
          <w:rFonts w:ascii="Times New Roman" w:hAnsi="Times New Roman"/>
          <w:sz w:val="20"/>
          <w:szCs w:val="20"/>
        </w:rPr>
        <w:t xml:space="preserve">dataset </w:t>
      </w:r>
      <w:r w:rsidRPr="00841311">
        <w:rPr>
          <w:rFonts w:ascii="Times New Roman" w:hAnsi="Times New Roman"/>
          <w:sz w:val="20"/>
          <w:szCs w:val="20"/>
        </w:rPr>
        <w:t>collection</w:t>
      </w:r>
      <w:r w:rsidRPr="00841311">
        <w:rPr>
          <w:rFonts w:ascii="Times New Roman" w:hAnsi="Times New Roman" w:hint="eastAsia"/>
          <w:sz w:val="20"/>
          <w:szCs w:val="20"/>
        </w:rPr>
        <w:t>: gNB implementation solution</w:t>
      </w:r>
      <w:r w:rsidRPr="00841311">
        <w:rPr>
          <w:rFonts w:ascii="Times New Roman" w:hAnsi="Times New Roman"/>
          <w:sz w:val="20"/>
          <w:szCs w:val="20"/>
        </w:rPr>
        <w:t xml:space="preserve">, e.g., using </w:t>
      </w:r>
      <w:r w:rsidRPr="00841311">
        <w:rPr>
          <w:rFonts w:ascii="Times New Roman" w:hAnsi="Times New Roman" w:hint="eastAsia"/>
          <w:sz w:val="20"/>
          <w:szCs w:val="20"/>
        </w:rPr>
        <w:t>SRS</w:t>
      </w:r>
      <w:r w:rsidRPr="00841311">
        <w:rPr>
          <w:rFonts w:ascii="Times New Roman" w:hAnsi="Times New Roman"/>
          <w:sz w:val="20"/>
          <w:szCs w:val="20"/>
        </w:rPr>
        <w:t xml:space="preserve"> to collect uplink channel for model training.</w:t>
      </w:r>
    </w:p>
    <w:p w14:paraId="3650770B" w14:textId="77777777" w:rsidR="00423D79" w:rsidRDefault="00423D79" w:rsidP="00C47FE4">
      <w:pPr>
        <w:pStyle w:val="af2"/>
        <w:numPr>
          <w:ilvl w:val="1"/>
          <w:numId w:val="18"/>
        </w:numPr>
        <w:ind w:leftChars="210" w:left="840" w:firstLineChars="0"/>
        <w:rPr>
          <w:rFonts w:ascii="Times New Roman" w:hAnsi="Times New Roman"/>
          <w:sz w:val="20"/>
          <w:szCs w:val="20"/>
        </w:rPr>
      </w:pPr>
      <w:r w:rsidRPr="00841311">
        <w:rPr>
          <w:rFonts w:ascii="Times New Roman" w:hAnsi="Times New Roman"/>
          <w:sz w:val="20"/>
          <w:szCs w:val="20"/>
        </w:rPr>
        <w:t xml:space="preserve">Data reporting via current or enhanced mechanism </w:t>
      </w:r>
    </w:p>
    <w:p w14:paraId="47F3AAF3" w14:textId="77777777" w:rsidR="00423D79" w:rsidRPr="007C556F" w:rsidRDefault="00423D79" w:rsidP="00C47FE4">
      <w:pPr>
        <w:pStyle w:val="af2"/>
        <w:numPr>
          <w:ilvl w:val="2"/>
          <w:numId w:val="18"/>
        </w:numPr>
        <w:ind w:leftChars="420" w:left="1260" w:firstLineChars="0"/>
        <w:rPr>
          <w:rFonts w:ascii="Times New Roman" w:hAnsi="Times New Roman"/>
          <w:sz w:val="20"/>
          <w:szCs w:val="20"/>
        </w:rPr>
      </w:pPr>
      <w:r w:rsidRPr="00D34A3F">
        <w:rPr>
          <w:rFonts w:ascii="Times New Roman" w:hAnsi="Times New Roman"/>
          <w:sz w:val="20"/>
          <w:szCs w:val="20"/>
        </w:rPr>
        <w:t>Support</w:t>
      </w:r>
      <w:r>
        <w:rPr>
          <w:rFonts w:ascii="Times New Roman" w:hAnsi="Times New Roman"/>
          <w:sz w:val="20"/>
          <w:szCs w:val="20"/>
        </w:rPr>
        <w:t>ing</w:t>
      </w:r>
      <w:r w:rsidRPr="00D34A3F">
        <w:rPr>
          <w:rFonts w:ascii="Times New Roman" w:hAnsi="Times New Roman"/>
          <w:sz w:val="20"/>
          <w:szCs w:val="20"/>
        </w:rPr>
        <w:t xml:space="preserve"> reporting large </w:t>
      </w:r>
      <w:r>
        <w:rPr>
          <w:rFonts w:ascii="Times New Roman" w:hAnsi="Times New Roman"/>
          <w:sz w:val="20"/>
          <w:szCs w:val="20"/>
        </w:rPr>
        <w:t>a</w:t>
      </w:r>
      <w:r w:rsidRPr="00D34A3F">
        <w:rPr>
          <w:rFonts w:ascii="Times New Roman" w:hAnsi="Times New Roman"/>
          <w:sz w:val="20"/>
          <w:szCs w:val="20"/>
        </w:rPr>
        <w:t xml:space="preserve">mount of collected data </w:t>
      </w:r>
    </w:p>
    <w:p w14:paraId="69F210D4" w14:textId="77777777" w:rsidR="00423D79" w:rsidRPr="007C556F" w:rsidRDefault="00423D79" w:rsidP="00C47FE4">
      <w:pPr>
        <w:pStyle w:val="af2"/>
        <w:numPr>
          <w:ilvl w:val="0"/>
          <w:numId w:val="18"/>
        </w:numPr>
        <w:ind w:left="420" w:firstLineChars="0"/>
        <w:rPr>
          <w:rFonts w:ascii="Times New Roman" w:hAnsi="Times New Roman"/>
          <w:sz w:val="20"/>
          <w:szCs w:val="20"/>
        </w:rPr>
      </w:pPr>
      <w:r w:rsidRPr="00841311">
        <w:rPr>
          <w:rFonts w:ascii="Times New Roman" w:hAnsi="Times New Roman"/>
          <w:sz w:val="20"/>
          <w:szCs w:val="20"/>
        </w:rPr>
        <w:t>Assistance information for separa</w:t>
      </w:r>
      <w:r w:rsidRPr="007C556F">
        <w:rPr>
          <w:rFonts w:ascii="Times New Roman" w:hAnsi="Times New Roman"/>
          <w:sz w:val="20"/>
          <w:szCs w:val="20"/>
        </w:rPr>
        <w:t>te training (for training collaboration type 4)</w:t>
      </w:r>
    </w:p>
    <w:p w14:paraId="067C8C15" w14:textId="77777777" w:rsidR="00423D79" w:rsidRPr="007C556F" w:rsidRDefault="00423D79" w:rsidP="00C47FE4">
      <w:pPr>
        <w:pStyle w:val="af2"/>
        <w:numPr>
          <w:ilvl w:val="1"/>
          <w:numId w:val="18"/>
        </w:numPr>
        <w:ind w:leftChars="210" w:left="840" w:firstLineChars="0"/>
        <w:rPr>
          <w:rFonts w:ascii="Times New Roman" w:hAnsi="Times New Roman"/>
          <w:sz w:val="20"/>
          <w:szCs w:val="20"/>
        </w:rPr>
      </w:pPr>
      <w:r w:rsidRPr="007C556F">
        <w:rPr>
          <w:rFonts w:ascii="Times New Roman" w:hAnsi="Times New Roman"/>
          <w:sz w:val="20"/>
          <w:szCs w:val="20"/>
        </w:rPr>
        <w:t>Data exchange for separate training</w:t>
      </w:r>
    </w:p>
    <w:p w14:paraId="7316A6CA" w14:textId="77777777" w:rsidR="00423D79" w:rsidRPr="007C556F" w:rsidRDefault="00423D79" w:rsidP="00C47FE4">
      <w:pPr>
        <w:pStyle w:val="af2"/>
        <w:numPr>
          <w:ilvl w:val="1"/>
          <w:numId w:val="18"/>
        </w:numPr>
        <w:ind w:leftChars="210" w:left="840" w:firstLineChars="0"/>
        <w:rPr>
          <w:rFonts w:ascii="Times New Roman" w:hAnsi="Times New Roman"/>
          <w:sz w:val="20"/>
          <w:szCs w:val="20"/>
        </w:rPr>
      </w:pPr>
      <w:r w:rsidRPr="007C556F">
        <w:rPr>
          <w:rFonts w:ascii="Times New Roman" w:hAnsi="Times New Roman" w:hint="eastAsia"/>
          <w:sz w:val="20"/>
          <w:szCs w:val="20"/>
        </w:rPr>
        <w:t>M</w:t>
      </w:r>
      <w:r w:rsidRPr="007C556F">
        <w:rPr>
          <w:rFonts w:ascii="Times New Roman" w:hAnsi="Times New Roman"/>
          <w:sz w:val="20"/>
          <w:szCs w:val="20"/>
        </w:rPr>
        <w:t>odel structure information for separate training</w:t>
      </w:r>
    </w:p>
    <w:p w14:paraId="4709972E" w14:textId="77777777" w:rsidR="00423D79" w:rsidRPr="007C556F" w:rsidRDefault="00423D79" w:rsidP="00C47FE4">
      <w:pPr>
        <w:pStyle w:val="af2"/>
        <w:numPr>
          <w:ilvl w:val="1"/>
          <w:numId w:val="18"/>
        </w:numPr>
        <w:ind w:leftChars="210" w:left="840" w:firstLineChars="0"/>
        <w:rPr>
          <w:rFonts w:ascii="Times New Roman" w:hAnsi="Times New Roman"/>
          <w:sz w:val="20"/>
          <w:szCs w:val="20"/>
        </w:rPr>
      </w:pPr>
      <w:r w:rsidRPr="007C556F">
        <w:rPr>
          <w:rFonts w:ascii="Times New Roman" w:hAnsi="Times New Roman"/>
          <w:sz w:val="20"/>
          <w:szCs w:val="20"/>
        </w:rPr>
        <w:t>Model alignment procedures for separate training to guarantee the separately trained models could match each other.</w:t>
      </w:r>
    </w:p>
    <w:p w14:paraId="55F9AD08" w14:textId="6222B414" w:rsidR="00423D79" w:rsidRPr="007C556F" w:rsidRDefault="00FE345E" w:rsidP="00C47FE4">
      <w:pPr>
        <w:pStyle w:val="af2"/>
        <w:numPr>
          <w:ilvl w:val="0"/>
          <w:numId w:val="18"/>
        </w:numPr>
        <w:ind w:left="420" w:firstLineChars="0"/>
        <w:rPr>
          <w:rFonts w:ascii="Times New Roman" w:hAnsi="Times New Roman"/>
          <w:sz w:val="20"/>
          <w:szCs w:val="20"/>
        </w:rPr>
      </w:pPr>
      <w:r>
        <w:rPr>
          <w:rFonts w:ascii="Times New Roman" w:hAnsi="Times New Roman"/>
          <w:sz w:val="20"/>
          <w:szCs w:val="20"/>
        </w:rPr>
        <w:t>Assistant information for m</w:t>
      </w:r>
      <w:r w:rsidR="00423D79" w:rsidRPr="007C556F">
        <w:rPr>
          <w:rFonts w:ascii="Times New Roman" w:hAnsi="Times New Roman"/>
          <w:sz w:val="20"/>
          <w:szCs w:val="20"/>
        </w:rPr>
        <w:t>odel transfer (for training collaboration type 1 and 2)</w:t>
      </w:r>
    </w:p>
    <w:p w14:paraId="666FE645" w14:textId="68635E5F" w:rsidR="00423D79" w:rsidRPr="007C556F" w:rsidRDefault="00423D79" w:rsidP="00C47FE4">
      <w:pPr>
        <w:pStyle w:val="af2"/>
        <w:numPr>
          <w:ilvl w:val="1"/>
          <w:numId w:val="18"/>
        </w:numPr>
        <w:ind w:leftChars="210" w:left="840" w:firstLineChars="0"/>
        <w:rPr>
          <w:rFonts w:ascii="Times New Roman" w:hAnsi="Times New Roman"/>
          <w:sz w:val="20"/>
          <w:szCs w:val="20"/>
        </w:rPr>
      </w:pPr>
      <w:r w:rsidRPr="007C556F">
        <w:rPr>
          <w:rFonts w:ascii="Times New Roman" w:hAnsi="Times New Roman" w:hint="eastAsia"/>
          <w:sz w:val="20"/>
          <w:szCs w:val="20"/>
        </w:rPr>
        <w:t>M</w:t>
      </w:r>
      <w:r w:rsidRPr="007C556F">
        <w:rPr>
          <w:rFonts w:ascii="Times New Roman" w:hAnsi="Times New Roman"/>
          <w:sz w:val="20"/>
          <w:szCs w:val="20"/>
        </w:rPr>
        <w:t xml:space="preserve">odel transfer </w:t>
      </w:r>
      <w:r w:rsidR="00BD3046">
        <w:rPr>
          <w:rFonts w:ascii="Times New Roman" w:hAnsi="Times New Roman"/>
          <w:sz w:val="20"/>
          <w:szCs w:val="20"/>
        </w:rPr>
        <w:t>options</w:t>
      </w:r>
    </w:p>
    <w:p w14:paraId="6DE1C127" w14:textId="77777777" w:rsidR="00423D79" w:rsidRPr="007C556F" w:rsidRDefault="00423D79" w:rsidP="00C47FE4">
      <w:pPr>
        <w:pStyle w:val="af2"/>
        <w:numPr>
          <w:ilvl w:val="2"/>
          <w:numId w:val="18"/>
        </w:numPr>
        <w:ind w:leftChars="420" w:left="1260" w:firstLineChars="0"/>
        <w:rPr>
          <w:rFonts w:ascii="Times New Roman" w:hAnsi="Times New Roman"/>
          <w:sz w:val="20"/>
          <w:szCs w:val="20"/>
        </w:rPr>
      </w:pPr>
      <w:r w:rsidRPr="007C556F">
        <w:rPr>
          <w:rFonts w:ascii="Times New Roman" w:hAnsi="Times New Roman"/>
          <w:sz w:val="20"/>
          <w:szCs w:val="20"/>
        </w:rPr>
        <w:t>Option 0: Network sends updated parameters and does not change the AI/ML model structure. (Already supported by nowadays typical chipset implementations)</w:t>
      </w:r>
    </w:p>
    <w:p w14:paraId="08BBD814" w14:textId="77777777" w:rsidR="00423D79" w:rsidRPr="007C556F" w:rsidRDefault="00423D79" w:rsidP="00C47FE4">
      <w:pPr>
        <w:pStyle w:val="af2"/>
        <w:numPr>
          <w:ilvl w:val="2"/>
          <w:numId w:val="18"/>
        </w:numPr>
        <w:ind w:leftChars="420" w:left="1260" w:firstLineChars="0"/>
        <w:rPr>
          <w:rFonts w:ascii="Times New Roman" w:hAnsi="Times New Roman"/>
          <w:sz w:val="20"/>
          <w:szCs w:val="20"/>
        </w:rPr>
      </w:pPr>
      <w:r w:rsidRPr="007C556F">
        <w:rPr>
          <w:rFonts w:ascii="Times New Roman" w:hAnsi="Times New Roman"/>
          <w:sz w:val="20"/>
          <w:szCs w:val="20"/>
        </w:rPr>
        <w:t>Option 1: Network sends AI/ML model parameter and structure information. (Dependent on how much the model structure is changed, recompilation may be needed.)</w:t>
      </w:r>
    </w:p>
    <w:p w14:paraId="295D21C0" w14:textId="77777777" w:rsidR="00423D79" w:rsidRPr="007C556F" w:rsidRDefault="00423D79" w:rsidP="00C47FE4">
      <w:pPr>
        <w:pStyle w:val="af2"/>
        <w:numPr>
          <w:ilvl w:val="1"/>
          <w:numId w:val="18"/>
        </w:numPr>
        <w:ind w:leftChars="210" w:left="840" w:firstLineChars="0"/>
        <w:rPr>
          <w:rFonts w:ascii="Times New Roman" w:hAnsi="Times New Roman"/>
          <w:sz w:val="20"/>
          <w:szCs w:val="20"/>
        </w:rPr>
      </w:pPr>
      <w:r w:rsidRPr="007C556F">
        <w:rPr>
          <w:rFonts w:ascii="Times New Roman" w:hAnsi="Times New Roman"/>
          <w:sz w:val="20"/>
          <w:szCs w:val="20"/>
        </w:rPr>
        <w:t>Controlling signal for model transfer</w:t>
      </w:r>
    </w:p>
    <w:p w14:paraId="74E49C36" w14:textId="77777777" w:rsidR="00423D79" w:rsidRPr="007C556F" w:rsidRDefault="00423D79" w:rsidP="00C47FE4">
      <w:pPr>
        <w:pStyle w:val="af2"/>
        <w:numPr>
          <w:ilvl w:val="0"/>
          <w:numId w:val="18"/>
        </w:numPr>
        <w:ind w:left="420" w:firstLineChars="0"/>
        <w:rPr>
          <w:rFonts w:ascii="Times New Roman" w:hAnsi="Times New Roman"/>
          <w:sz w:val="20"/>
          <w:szCs w:val="20"/>
        </w:rPr>
      </w:pPr>
      <w:r w:rsidRPr="007C556F">
        <w:rPr>
          <w:rFonts w:ascii="Times New Roman" w:hAnsi="Times New Roman" w:hint="eastAsia"/>
          <w:sz w:val="20"/>
          <w:szCs w:val="20"/>
        </w:rPr>
        <w:t>A</w:t>
      </w:r>
      <w:r w:rsidRPr="007C556F">
        <w:rPr>
          <w:rFonts w:ascii="Times New Roman" w:hAnsi="Times New Roman"/>
          <w:sz w:val="20"/>
          <w:szCs w:val="20"/>
        </w:rPr>
        <w:t>ssistance information for model inference</w:t>
      </w:r>
    </w:p>
    <w:p w14:paraId="0149BF2E" w14:textId="77777777" w:rsidR="00423D79" w:rsidRPr="007C556F" w:rsidRDefault="00423D79" w:rsidP="00C47FE4">
      <w:pPr>
        <w:pStyle w:val="af2"/>
        <w:numPr>
          <w:ilvl w:val="1"/>
          <w:numId w:val="18"/>
        </w:numPr>
        <w:ind w:leftChars="210" w:left="840" w:firstLineChars="0"/>
        <w:rPr>
          <w:rFonts w:ascii="Times New Roman" w:hAnsi="Times New Roman"/>
          <w:sz w:val="20"/>
          <w:szCs w:val="20"/>
        </w:rPr>
      </w:pPr>
      <w:r w:rsidRPr="007C556F">
        <w:rPr>
          <w:rFonts w:ascii="Times New Roman" w:hAnsi="Times New Roman"/>
          <w:sz w:val="20"/>
          <w:szCs w:val="20"/>
        </w:rPr>
        <w:t>Signalling to indicate pre-/post-processing methods, input configurations, UCI payload configuration, etc.</w:t>
      </w:r>
    </w:p>
    <w:p w14:paraId="0537E90F" w14:textId="77777777" w:rsidR="00423D79" w:rsidRPr="007C556F" w:rsidRDefault="00423D79" w:rsidP="00C47FE4">
      <w:pPr>
        <w:pStyle w:val="af2"/>
        <w:numPr>
          <w:ilvl w:val="0"/>
          <w:numId w:val="18"/>
        </w:numPr>
        <w:ind w:left="420" w:firstLineChars="0"/>
        <w:rPr>
          <w:rFonts w:ascii="Times New Roman" w:hAnsi="Times New Roman"/>
          <w:sz w:val="20"/>
          <w:szCs w:val="20"/>
        </w:rPr>
      </w:pPr>
      <w:r w:rsidRPr="007C556F">
        <w:rPr>
          <w:rFonts w:ascii="Times New Roman" w:hAnsi="Times New Roman"/>
          <w:sz w:val="20"/>
          <w:szCs w:val="20"/>
        </w:rPr>
        <w:t>Signaling-based model management:</w:t>
      </w:r>
    </w:p>
    <w:p w14:paraId="4CF49168" w14:textId="220E7DAF" w:rsidR="00423D79" w:rsidRPr="007C556F" w:rsidRDefault="00423D79" w:rsidP="00C47FE4">
      <w:pPr>
        <w:pStyle w:val="af2"/>
        <w:numPr>
          <w:ilvl w:val="1"/>
          <w:numId w:val="25"/>
        </w:numPr>
        <w:ind w:leftChars="210" w:left="840" w:firstLineChars="0"/>
        <w:rPr>
          <w:rFonts w:ascii="Times New Roman" w:hAnsi="Times New Roman"/>
          <w:sz w:val="20"/>
          <w:szCs w:val="20"/>
        </w:rPr>
      </w:pPr>
      <w:r w:rsidRPr="007C556F">
        <w:rPr>
          <w:rFonts w:ascii="Times New Roman" w:hAnsi="Times New Roman" w:hint="eastAsia"/>
          <w:sz w:val="20"/>
          <w:szCs w:val="20"/>
        </w:rPr>
        <w:t>Model</w:t>
      </w:r>
      <w:r w:rsidRPr="007C556F">
        <w:rPr>
          <w:rFonts w:ascii="Times New Roman" w:hAnsi="Times New Roman"/>
          <w:sz w:val="20"/>
          <w:szCs w:val="20"/>
        </w:rPr>
        <w:t xml:space="preserve"> ID: UE would apply model ID, which could be global, local, or UE vendor specific.</w:t>
      </w:r>
      <w:r>
        <w:rPr>
          <w:rFonts w:ascii="Times New Roman" w:hAnsi="Times New Roman"/>
          <w:sz w:val="20"/>
          <w:szCs w:val="20"/>
        </w:rPr>
        <w:t xml:space="preserve"> Model ID could include multi-vendor interoperability.</w:t>
      </w:r>
      <w:r w:rsidRPr="007C556F">
        <w:rPr>
          <w:rFonts w:ascii="Times New Roman" w:hAnsi="Times New Roman"/>
          <w:sz w:val="20"/>
          <w:szCs w:val="20"/>
        </w:rPr>
        <w:t xml:space="preserve"> </w:t>
      </w:r>
    </w:p>
    <w:p w14:paraId="5D7B2784" w14:textId="77777777" w:rsidR="00423D79" w:rsidRPr="007C556F" w:rsidRDefault="00423D79" w:rsidP="00C47FE4">
      <w:pPr>
        <w:pStyle w:val="af2"/>
        <w:numPr>
          <w:ilvl w:val="1"/>
          <w:numId w:val="25"/>
        </w:numPr>
        <w:ind w:leftChars="210" w:left="840" w:firstLineChars="0"/>
        <w:rPr>
          <w:rFonts w:ascii="Times New Roman" w:hAnsi="Times New Roman"/>
          <w:sz w:val="20"/>
          <w:szCs w:val="20"/>
        </w:rPr>
      </w:pPr>
      <w:r w:rsidRPr="007C556F">
        <w:rPr>
          <w:rFonts w:ascii="Times New Roman" w:hAnsi="Times New Roman"/>
          <w:sz w:val="20"/>
          <w:szCs w:val="20"/>
        </w:rPr>
        <w:t>Model activation</w:t>
      </w:r>
      <w:r w:rsidRPr="007C556F">
        <w:rPr>
          <w:rFonts w:ascii="Times New Roman" w:hAnsi="Times New Roman" w:hint="eastAsia"/>
          <w:sz w:val="20"/>
          <w:szCs w:val="20"/>
        </w:rPr>
        <w:t>/</w:t>
      </w:r>
      <w:r w:rsidRPr="007C556F">
        <w:rPr>
          <w:rFonts w:ascii="Times New Roman" w:hAnsi="Times New Roman"/>
          <w:sz w:val="20"/>
          <w:szCs w:val="20"/>
        </w:rPr>
        <w:t>deactivation/switch: When multiple models are available, gNB indicates the corresponding model ID to perform model activation</w:t>
      </w:r>
      <w:r w:rsidRPr="007C556F">
        <w:rPr>
          <w:rFonts w:ascii="Times New Roman" w:hAnsi="Times New Roman" w:hint="eastAsia"/>
          <w:sz w:val="20"/>
          <w:szCs w:val="20"/>
        </w:rPr>
        <w:t>/</w:t>
      </w:r>
      <w:r w:rsidRPr="007C556F">
        <w:rPr>
          <w:rFonts w:ascii="Times New Roman" w:hAnsi="Times New Roman"/>
          <w:sz w:val="20"/>
          <w:szCs w:val="20"/>
        </w:rPr>
        <w:t>deactivation/switch.</w:t>
      </w:r>
    </w:p>
    <w:p w14:paraId="58A7E0A6" w14:textId="77777777" w:rsidR="00423D79" w:rsidRPr="007C556F" w:rsidRDefault="00423D79" w:rsidP="00C47FE4">
      <w:pPr>
        <w:pStyle w:val="af2"/>
        <w:numPr>
          <w:ilvl w:val="1"/>
          <w:numId w:val="25"/>
        </w:numPr>
        <w:ind w:leftChars="210" w:left="840" w:firstLineChars="0"/>
        <w:rPr>
          <w:rFonts w:ascii="Times New Roman" w:hAnsi="Times New Roman"/>
          <w:sz w:val="20"/>
          <w:szCs w:val="20"/>
        </w:rPr>
      </w:pPr>
      <w:r w:rsidRPr="007C556F">
        <w:rPr>
          <w:rFonts w:ascii="Times New Roman" w:hAnsi="Times New Roman"/>
          <w:sz w:val="20"/>
          <w:szCs w:val="20"/>
        </w:rPr>
        <w:t>Performance monitoring: UE and gNB jointly monitor model performance via following methods</w:t>
      </w:r>
    </w:p>
    <w:p w14:paraId="3B621726" w14:textId="77777777" w:rsidR="00423D79" w:rsidRPr="007C556F"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sz w:val="20"/>
          <w:szCs w:val="20"/>
        </w:rPr>
        <w:t>If complete model (encoder and decoder) is available at UE, UE could monitor intermediate model KPI</w:t>
      </w:r>
      <w:r w:rsidRPr="007C556F">
        <w:rPr>
          <w:rFonts w:ascii="Times New Roman" w:hAnsi="Times New Roman" w:hint="eastAsia"/>
          <w:sz w:val="20"/>
          <w:szCs w:val="20"/>
        </w:rPr>
        <w:t>,</w:t>
      </w:r>
      <w:r w:rsidRPr="007C556F">
        <w:rPr>
          <w:rFonts w:ascii="Times New Roman" w:hAnsi="Times New Roman"/>
          <w:sz w:val="20"/>
          <w:szCs w:val="20"/>
        </w:rPr>
        <w:t xml:space="preserve"> such as the SGCS of model input/output; </w:t>
      </w:r>
    </w:p>
    <w:p w14:paraId="3D1ED449" w14:textId="77777777" w:rsidR="00423D79" w:rsidRPr="007C556F"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sz w:val="20"/>
          <w:szCs w:val="20"/>
        </w:rPr>
        <w:t>If complete model (encoder and decoder) is available at gNB, gNB could monitor intermediate model KPI by collecting real-time CSI from UE.</w:t>
      </w:r>
    </w:p>
    <w:p w14:paraId="62C2D94C" w14:textId="77777777" w:rsidR="00423D79" w:rsidRPr="007C556F"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sz w:val="20"/>
          <w:szCs w:val="20"/>
        </w:rPr>
        <w:t>gNB could always monitor the overall performance (e.g., downlink throughput or PDSCH BLER).</w:t>
      </w:r>
    </w:p>
    <w:p w14:paraId="68171E36" w14:textId="77777777" w:rsidR="00423D79" w:rsidRPr="007C556F"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sz w:val="20"/>
          <w:szCs w:val="20"/>
        </w:rPr>
        <w:t>Note: neither UE nor gNB could acquire the complete model in training collaboration type 4. Consequently, performance monitoring would rely on the overall KPIs (e.g., link level throughput).</w:t>
      </w:r>
    </w:p>
    <w:p w14:paraId="59EEE325" w14:textId="77777777" w:rsidR="00423D79" w:rsidRPr="007C556F" w:rsidRDefault="00423D79" w:rsidP="00C47FE4">
      <w:pPr>
        <w:pStyle w:val="af2"/>
        <w:numPr>
          <w:ilvl w:val="1"/>
          <w:numId w:val="25"/>
        </w:numPr>
        <w:ind w:leftChars="210" w:left="840" w:firstLineChars="0"/>
        <w:rPr>
          <w:rFonts w:ascii="Times New Roman" w:hAnsi="Times New Roman"/>
          <w:sz w:val="20"/>
          <w:szCs w:val="20"/>
        </w:rPr>
      </w:pPr>
      <w:r w:rsidRPr="007C556F">
        <w:rPr>
          <w:rFonts w:ascii="Times New Roman" w:hAnsi="Times New Roman" w:hint="eastAsia"/>
          <w:sz w:val="20"/>
          <w:szCs w:val="20"/>
        </w:rPr>
        <w:t>M</w:t>
      </w:r>
      <w:r w:rsidRPr="007C556F">
        <w:rPr>
          <w:rFonts w:ascii="Times New Roman" w:hAnsi="Times New Roman"/>
          <w:sz w:val="20"/>
          <w:szCs w:val="20"/>
        </w:rPr>
        <w:t>odel updating</w:t>
      </w:r>
    </w:p>
    <w:p w14:paraId="3C8CE100" w14:textId="77777777" w:rsidR="00423D79" w:rsidRPr="007C556F"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hint="eastAsia"/>
          <w:sz w:val="20"/>
          <w:szCs w:val="20"/>
        </w:rPr>
        <w:t>M</w:t>
      </w:r>
      <w:r w:rsidRPr="007C556F">
        <w:rPr>
          <w:rFonts w:ascii="Times New Roman" w:hAnsi="Times New Roman"/>
          <w:sz w:val="20"/>
          <w:szCs w:val="20"/>
        </w:rPr>
        <w:t xml:space="preserve">odel updating via transferring </w:t>
      </w:r>
      <w:r>
        <w:rPr>
          <w:rFonts w:ascii="Times New Roman" w:hAnsi="Times New Roman"/>
          <w:sz w:val="20"/>
          <w:szCs w:val="20"/>
        </w:rPr>
        <w:t>updated</w:t>
      </w:r>
      <w:r w:rsidRPr="007C556F">
        <w:rPr>
          <w:rFonts w:ascii="Times New Roman" w:hAnsi="Times New Roman"/>
          <w:sz w:val="20"/>
          <w:szCs w:val="20"/>
        </w:rPr>
        <w:t xml:space="preserve"> model (for training collaboration type 1 and 2)</w:t>
      </w:r>
    </w:p>
    <w:p w14:paraId="03A09FAF" w14:textId="77777777" w:rsidR="00423D79" w:rsidRPr="007C556F"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hint="eastAsia"/>
          <w:sz w:val="20"/>
          <w:szCs w:val="20"/>
        </w:rPr>
        <w:t>M</w:t>
      </w:r>
      <w:r w:rsidRPr="007C556F">
        <w:rPr>
          <w:rFonts w:ascii="Times New Roman" w:hAnsi="Times New Roman"/>
          <w:sz w:val="20"/>
          <w:szCs w:val="20"/>
        </w:rPr>
        <w:t>odel updating via sending additional data for finetune (for training collaboration type 4)</w:t>
      </w:r>
    </w:p>
    <w:p w14:paraId="441AB884" w14:textId="77777777" w:rsidR="00423D79" w:rsidRPr="009F582C" w:rsidRDefault="00423D79" w:rsidP="00C47FE4">
      <w:pPr>
        <w:pStyle w:val="af2"/>
        <w:numPr>
          <w:ilvl w:val="2"/>
          <w:numId w:val="25"/>
        </w:numPr>
        <w:ind w:leftChars="420" w:left="1260" w:firstLineChars="0"/>
        <w:rPr>
          <w:rFonts w:ascii="Times New Roman" w:hAnsi="Times New Roman"/>
          <w:sz w:val="20"/>
          <w:szCs w:val="20"/>
        </w:rPr>
      </w:pPr>
      <w:r w:rsidRPr="007C556F">
        <w:rPr>
          <w:rFonts w:ascii="Times New Roman" w:hAnsi="Times New Roman"/>
          <w:sz w:val="20"/>
          <w:szCs w:val="20"/>
        </w:rPr>
        <w:t>Transparent model updating, e.g., from OTT server (for training collaboration type 3 a</w:t>
      </w:r>
      <w:r w:rsidRPr="00841311">
        <w:rPr>
          <w:rFonts w:ascii="Times New Roman" w:hAnsi="Times New Roman"/>
          <w:sz w:val="20"/>
          <w:szCs w:val="20"/>
        </w:rPr>
        <w:t>nd no spec impacts</w:t>
      </w:r>
      <w:r>
        <w:rPr>
          <w:rFonts w:ascii="Times New Roman" w:hAnsi="Times New Roman"/>
          <w:sz w:val="20"/>
          <w:szCs w:val="20"/>
        </w:rPr>
        <w:t>)</w:t>
      </w:r>
    </w:p>
    <w:p w14:paraId="00B5C37D" w14:textId="39B55931" w:rsidR="00E95E49" w:rsidRPr="00C47FE4" w:rsidRDefault="00512EB2" w:rsidP="00423D79">
      <w:r>
        <w:rPr>
          <w:rFonts w:hint="eastAsia"/>
        </w:rPr>
        <w:t>N</w:t>
      </w:r>
      <w:r>
        <w:t>ote: Descriptions on 4 training collaboration options could be referred to the proposal in [2], which is also presented in the next subsection.</w:t>
      </w:r>
    </w:p>
    <w:p w14:paraId="30D19A1E" w14:textId="47284D0F" w:rsidR="00FE345E" w:rsidRPr="00C47FE4" w:rsidRDefault="00FE345E" w:rsidP="00C47FE4">
      <w:pPr>
        <w:pStyle w:val="proposal0"/>
        <w:numPr>
          <w:ilvl w:val="0"/>
          <w:numId w:val="9"/>
        </w:numPr>
        <w:overflowPunct/>
        <w:ind w:left="1134" w:hanging="1134"/>
        <w:rPr>
          <w:bCs/>
        </w:rPr>
      </w:pPr>
      <w:r w:rsidRPr="00C47FE4">
        <w:t xml:space="preserve">In CSI compression, </w:t>
      </w:r>
      <w:r w:rsidR="00D72442" w:rsidRPr="00C47FE4">
        <w:t>the following</w:t>
      </w:r>
      <w:r w:rsidRPr="00C47FE4">
        <w:t xml:space="preserve"> key LCM components for </w:t>
      </w:r>
      <w:r w:rsidR="00D72442" w:rsidRPr="00C47FE4">
        <w:t xml:space="preserve">different </w:t>
      </w:r>
      <w:r w:rsidRPr="00C47FE4">
        <w:t xml:space="preserve">training collaboration </w:t>
      </w:r>
      <w:r w:rsidR="00D72442" w:rsidRPr="00C47FE4">
        <w:t>can be studied</w:t>
      </w:r>
      <w:r w:rsidRPr="00C47FE4">
        <w:t>:</w:t>
      </w:r>
    </w:p>
    <w:p w14:paraId="3AAEE399" w14:textId="7189ADD3" w:rsidR="00FE345E" w:rsidRPr="00C47FE4" w:rsidRDefault="00FE345E"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Data collection</w:t>
      </w:r>
    </w:p>
    <w:p w14:paraId="5F5F6BF7" w14:textId="77777777" w:rsidR="00FE345E" w:rsidRPr="00C47FE4" w:rsidRDefault="00FE345E"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Assistance information for model inference</w:t>
      </w:r>
    </w:p>
    <w:p w14:paraId="5834FDC2" w14:textId="77777777" w:rsidR="00D72442" w:rsidRPr="00C47FE4" w:rsidRDefault="00D7244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M</w:t>
      </w:r>
      <w:r w:rsidRPr="00C47FE4">
        <w:rPr>
          <w:rFonts w:ascii="Times New Roman" w:eastAsiaTheme="minorEastAsia" w:hAnsi="Times New Roman"/>
          <w:b/>
          <w:kern w:val="0"/>
          <w:sz w:val="20"/>
          <w:szCs w:val="24"/>
        </w:rPr>
        <w:t>odel transfer</w:t>
      </w:r>
    </w:p>
    <w:p w14:paraId="0AEE3B57" w14:textId="77777777" w:rsidR="00FE345E" w:rsidRPr="00C47FE4" w:rsidRDefault="00FE345E"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Model activation/deactivation/switch</w:t>
      </w:r>
    </w:p>
    <w:p w14:paraId="4A8A1DBA" w14:textId="5B37246B" w:rsidR="00423D79" w:rsidRPr="00C47FE4" w:rsidRDefault="00FE345E"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lastRenderedPageBreak/>
        <w:t>Performance monitoring</w:t>
      </w:r>
    </w:p>
    <w:p w14:paraId="4EFC3948" w14:textId="7A476052" w:rsidR="00D72442" w:rsidRPr="00C47FE4" w:rsidRDefault="00D7244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M</w:t>
      </w:r>
      <w:r w:rsidRPr="00C47FE4">
        <w:rPr>
          <w:rFonts w:ascii="Times New Roman" w:eastAsiaTheme="minorEastAsia" w:hAnsi="Times New Roman"/>
          <w:b/>
          <w:kern w:val="0"/>
          <w:sz w:val="20"/>
          <w:szCs w:val="24"/>
        </w:rPr>
        <w:t>odel updating</w:t>
      </w:r>
    </w:p>
    <w:p w14:paraId="0352DB86" w14:textId="71115C6B" w:rsidR="00CA2910" w:rsidRPr="00C47FE4" w:rsidRDefault="00D7244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Assistance information for training</w:t>
      </w:r>
    </w:p>
    <w:p w14:paraId="04FC3376" w14:textId="453BAA4D" w:rsidR="0093008F" w:rsidRPr="00C47FE4" w:rsidRDefault="0093008F" w:rsidP="00C47FE4">
      <w:pPr>
        <w:pStyle w:val="proposal0"/>
        <w:numPr>
          <w:ilvl w:val="0"/>
          <w:numId w:val="9"/>
        </w:numPr>
        <w:overflowPunct/>
        <w:ind w:left="1134" w:hanging="1134"/>
      </w:pPr>
      <w:r w:rsidRPr="00C47FE4">
        <w:t>For data collection in CSI compression, study the potential specification impacts of:</w:t>
      </w:r>
    </w:p>
    <w:p w14:paraId="5A4EF687" w14:textId="77777777" w:rsidR="0093008F" w:rsidRPr="00C47FE4" w:rsidRDefault="0093008F"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 xml:space="preserve">Data collection via current or potentially enhanced reference signals </w:t>
      </w:r>
    </w:p>
    <w:p w14:paraId="22548FE2" w14:textId="77777777" w:rsidR="0093008F" w:rsidRPr="00C47FE4" w:rsidRDefault="0093008F"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 xml:space="preserve">Data reporting via current or enhanced mechanism </w:t>
      </w:r>
    </w:p>
    <w:p w14:paraId="20F3AB3E" w14:textId="78F8840D" w:rsidR="00E2601D" w:rsidRPr="00C47FE4" w:rsidRDefault="00E2601D" w:rsidP="00C47FE4">
      <w:pPr>
        <w:pStyle w:val="proposal0"/>
        <w:numPr>
          <w:ilvl w:val="0"/>
          <w:numId w:val="9"/>
        </w:numPr>
        <w:overflowPunct/>
        <w:ind w:left="1134" w:hanging="1134"/>
      </w:pPr>
      <w:r w:rsidRPr="00C47FE4">
        <w:t>For model activation/deactivation/switch in CSI compression, study the potential specification impacts of</w:t>
      </w:r>
      <w:r w:rsidR="00CA2910" w:rsidRPr="00C47FE4">
        <w:t xml:space="preserve"> following options</w:t>
      </w:r>
      <w:r w:rsidRPr="00C47FE4">
        <w:t>:</w:t>
      </w:r>
    </w:p>
    <w:p w14:paraId="1E17A588" w14:textId="00CA82F1" w:rsidR="00A54EB3" w:rsidRPr="00C47FE4" w:rsidRDefault="00E2601D"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Model activation/deactivation/switch via model ID</w:t>
      </w:r>
    </w:p>
    <w:p w14:paraId="5B7D1F2A" w14:textId="36737857" w:rsidR="0005240E" w:rsidRPr="00C47FE4" w:rsidRDefault="0005240E" w:rsidP="00C47FE4">
      <w:pPr>
        <w:pStyle w:val="proposal0"/>
        <w:numPr>
          <w:ilvl w:val="0"/>
          <w:numId w:val="9"/>
        </w:numPr>
        <w:overflowPunct/>
        <w:ind w:left="1134" w:hanging="1134"/>
      </w:pPr>
      <w:r w:rsidRPr="00C47FE4">
        <w:t>For performance monitoring in CSI compression, study the potential specification impacts of</w:t>
      </w:r>
      <w:r w:rsidR="00291179" w:rsidRPr="00C47FE4">
        <w:t xml:space="preserve"> following cases</w:t>
      </w:r>
      <w:r w:rsidRPr="00C47FE4">
        <w:t>:</w:t>
      </w:r>
    </w:p>
    <w:p w14:paraId="068A4A3F" w14:textId="3C44A5DD" w:rsidR="00291179" w:rsidRPr="00C47FE4" w:rsidRDefault="002911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 xml:space="preserve">Complete model (encoder and decoder) is available at UE </w:t>
      </w:r>
    </w:p>
    <w:p w14:paraId="5A0EAAA0" w14:textId="3CC71385" w:rsidR="00291179" w:rsidRPr="00C47FE4" w:rsidRDefault="002911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Complete model (encoder and decoder) is available at gNB</w:t>
      </w:r>
    </w:p>
    <w:p w14:paraId="490AE9FE" w14:textId="75368A14" w:rsidR="00E2601D" w:rsidRPr="00C47FE4" w:rsidRDefault="002911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Neither</w:t>
      </w:r>
      <w:r w:rsidRPr="00C47FE4">
        <w:rPr>
          <w:rFonts w:ascii="Times New Roman" w:eastAsiaTheme="minorEastAsia" w:hAnsi="Times New Roman"/>
          <w:b/>
          <w:kern w:val="0"/>
          <w:sz w:val="20"/>
          <w:szCs w:val="24"/>
        </w:rPr>
        <w:t xml:space="preserve"> </w:t>
      </w:r>
      <w:r w:rsidRPr="00C47FE4">
        <w:rPr>
          <w:rFonts w:ascii="Times New Roman" w:eastAsiaTheme="minorEastAsia" w:hAnsi="Times New Roman" w:hint="eastAsia"/>
          <w:b/>
          <w:kern w:val="0"/>
          <w:sz w:val="20"/>
          <w:szCs w:val="24"/>
        </w:rPr>
        <w:t>UE</w:t>
      </w:r>
      <w:r w:rsidRPr="00C47FE4">
        <w:rPr>
          <w:rFonts w:ascii="Times New Roman" w:eastAsiaTheme="minorEastAsia" w:hAnsi="Times New Roman"/>
          <w:b/>
          <w:kern w:val="0"/>
          <w:sz w:val="20"/>
          <w:szCs w:val="24"/>
        </w:rPr>
        <w:t xml:space="preserve"> n</w:t>
      </w:r>
      <w:r w:rsidRPr="00C47FE4">
        <w:rPr>
          <w:rFonts w:ascii="Times New Roman" w:eastAsiaTheme="minorEastAsia" w:hAnsi="Times New Roman" w:hint="eastAsia"/>
          <w:b/>
          <w:kern w:val="0"/>
          <w:sz w:val="20"/>
          <w:szCs w:val="24"/>
        </w:rPr>
        <w:t>o</w:t>
      </w:r>
      <w:r w:rsidRPr="00C47FE4">
        <w:rPr>
          <w:rFonts w:ascii="Times New Roman" w:eastAsiaTheme="minorEastAsia" w:hAnsi="Times New Roman"/>
          <w:b/>
          <w:kern w:val="0"/>
          <w:sz w:val="20"/>
          <w:szCs w:val="24"/>
        </w:rPr>
        <w:t xml:space="preserve">r </w:t>
      </w:r>
      <w:proofErr w:type="spellStart"/>
      <w:r w:rsidRPr="00C47FE4">
        <w:rPr>
          <w:rFonts w:ascii="Times New Roman" w:eastAsiaTheme="minorEastAsia" w:hAnsi="Times New Roman"/>
          <w:b/>
          <w:kern w:val="0"/>
          <w:sz w:val="20"/>
          <w:szCs w:val="24"/>
        </w:rPr>
        <w:t>gNB</w:t>
      </w:r>
      <w:proofErr w:type="spellEnd"/>
      <w:r w:rsidRPr="00C47FE4">
        <w:rPr>
          <w:rFonts w:ascii="Times New Roman" w:eastAsiaTheme="minorEastAsia" w:hAnsi="Times New Roman"/>
          <w:b/>
          <w:kern w:val="0"/>
          <w:sz w:val="20"/>
          <w:szCs w:val="24"/>
        </w:rPr>
        <w:t xml:space="preserve"> has complete model </w:t>
      </w:r>
    </w:p>
    <w:p w14:paraId="325738C3" w14:textId="77777777" w:rsidR="00F2022E" w:rsidRPr="00C47FE4" w:rsidRDefault="00F2022E" w:rsidP="00C47FE4">
      <w:pPr>
        <w:rPr>
          <w:b/>
          <w:szCs w:val="20"/>
        </w:rPr>
      </w:pPr>
    </w:p>
    <w:p w14:paraId="1ED5CDE6" w14:textId="7EEC501D" w:rsidR="00FE345E" w:rsidRDefault="00841234" w:rsidP="00841234">
      <w:pPr>
        <w:pStyle w:val="title3"/>
      </w:pPr>
      <w:r>
        <w:rPr>
          <w:rFonts w:hint="eastAsia"/>
        </w:rPr>
        <w:t>T</w:t>
      </w:r>
      <w:r>
        <w:t>raining collaborations</w:t>
      </w:r>
    </w:p>
    <w:p w14:paraId="4ACA587A" w14:textId="03F04F65" w:rsidR="00CA2910" w:rsidRPr="00746F16" w:rsidRDefault="00CA2910" w:rsidP="00C47FE4">
      <w:r>
        <w:t>Following proposals were made towards training collaborations in CSI compression in RAN1 #109e:</w:t>
      </w:r>
    </w:p>
    <w:p w14:paraId="57761BB4"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 xml:space="preserve">Proposal 3.1.1.2-1: </w:t>
      </w:r>
    </w:p>
    <w:p w14:paraId="69119E7B"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 xml:space="preserve">Definition Alt 1: </w:t>
      </w:r>
    </w:p>
    <w:p w14:paraId="63F9C992"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 xml:space="preserve">Joint training of two-sided model: A process to train an AI/ML model by learning the input/output relationship of the two-sided model jointly. </w:t>
      </w:r>
    </w:p>
    <w:p w14:paraId="00B6CDAB"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Separate training of two-sided model: The process to train a pair of AI/ML models by learning the input/output relationship of each model separately with necessary interaction.</w:t>
      </w:r>
    </w:p>
    <w:p w14:paraId="7FFCD49C"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Definition Alt 2:</w:t>
      </w:r>
    </w:p>
    <w:p w14:paraId="21756D6B"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 xml:space="preserve">A two-sided model consists of a paired model-A (i.e., AI/ML model that generates CSI feedback) and model-B (i.e., AI/ML model that uses CSI feedback to reconstruct CSI).   </w:t>
      </w:r>
    </w:p>
    <w:p w14:paraId="30F373EB"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Joint training of two-sided model: A process to train model-A and model-B by learning a representation of the input in model-A and reconstructing the output based on the same representation in model-B, jointly.</w:t>
      </w:r>
    </w:p>
    <w:p w14:paraId="06B2D43E"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 xml:space="preserve">Separate training of two-sided model: A process to train model-A and model-B by learning a representation-1 of the input in model-A and reconstructing the output based on a representation-2 in model-B, separately, with necessary interaction. </w:t>
      </w:r>
    </w:p>
    <w:p w14:paraId="15850825"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Proposal 3.1.1.2-2: In CSI compression using two-sided model use case, offline training is prioritized. The following offline AI/ML model training collaborations will be further studied:</w:t>
      </w:r>
    </w:p>
    <w:p w14:paraId="2B964112" w14:textId="6BF2471B"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Type 1: Joint training of the two-sided model at NW side server</w:t>
      </w:r>
      <w:r w:rsidR="00E3651A">
        <w:rPr>
          <w:b/>
        </w:rPr>
        <w:t xml:space="preserve"> </w:t>
      </w:r>
      <w:r w:rsidRPr="00C47FE4">
        <w:rPr>
          <w:b/>
        </w:rPr>
        <w:t>with model transfer to exchange with UE</w:t>
      </w:r>
    </w:p>
    <w:p w14:paraId="3E4B09E9" w14:textId="0C0B151F"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Type 2: Joint training of the two-sided model at UE side server</w:t>
      </w:r>
      <w:r w:rsidR="00E3651A">
        <w:rPr>
          <w:b/>
        </w:rPr>
        <w:t xml:space="preserve"> </w:t>
      </w:r>
      <w:r w:rsidRPr="00C47FE4">
        <w:rPr>
          <w:b/>
        </w:rPr>
        <w:t>with model transfer to exchange with</w:t>
      </w:r>
      <w:r w:rsidR="00E3651A">
        <w:rPr>
          <w:b/>
        </w:rPr>
        <w:t xml:space="preserve"> </w:t>
      </w:r>
      <w:r w:rsidRPr="00C47FE4">
        <w:rPr>
          <w:b/>
        </w:rPr>
        <w:t>NW</w:t>
      </w:r>
    </w:p>
    <w:p w14:paraId="5FC7F63A"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Type 3: Joint training in offline engineering with multi-vendor agreements. No model transfer is required after deployment.</w:t>
      </w:r>
    </w:p>
    <w:p w14:paraId="153DECF5" w14:textId="7E931750"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Type 4: Separate training at UE side server</w:t>
      </w:r>
      <w:r w:rsidR="00E3651A">
        <w:rPr>
          <w:b/>
        </w:rPr>
        <w:t xml:space="preserve"> </w:t>
      </w:r>
      <w:r w:rsidRPr="00C47FE4">
        <w:rPr>
          <w:b/>
        </w:rPr>
        <w:t>and NW side server</w:t>
      </w:r>
      <w:r w:rsidR="00E3651A">
        <w:rPr>
          <w:b/>
        </w:rPr>
        <w:t xml:space="preserve"> </w:t>
      </w:r>
      <w:r w:rsidRPr="00C47FE4">
        <w:rPr>
          <w:b/>
        </w:rPr>
        <w:t xml:space="preserve">for encoder/decoder CSI feedback generation model / CSI reconstruction model respectively. </w:t>
      </w:r>
    </w:p>
    <w:p w14:paraId="03B83D56"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 xml:space="preserve">FFS: Model fine tuning. </w:t>
      </w:r>
    </w:p>
    <w:p w14:paraId="4E15C6E9"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Different specification impacts are expected to support different training options. Further discuss and clarify the pros and cons of each option.</w:t>
      </w:r>
    </w:p>
    <w:p w14:paraId="347CBB1A"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p>
    <w:p w14:paraId="3022A1D9"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 xml:space="preserve">Proposal 3.1.1.2-3: In CSI compression using two-sided model use case, the study of the following online AI/ML model training collaborations is not precluded: </w:t>
      </w:r>
    </w:p>
    <w:p w14:paraId="3BA7CDA9"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 xml:space="preserve">Joint training between network and UE via split learning.  </w:t>
      </w:r>
    </w:p>
    <w:p w14:paraId="2F899F57"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lastRenderedPageBreak/>
        <w:t>•</w:t>
      </w:r>
      <w:r w:rsidRPr="00C47FE4">
        <w:rPr>
          <w:b/>
        </w:rPr>
        <w:tab/>
        <w:t xml:space="preserve">Note: Further update might be needed depending on the online training definitionin general agenda. </w:t>
      </w:r>
    </w:p>
    <w:p w14:paraId="4DB2A95E"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 xml:space="preserve">Proposal 3.1.4.3-1: For joint training, further discuss at least the following options:  </w:t>
      </w:r>
    </w:p>
    <w:p w14:paraId="5A18500A"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Focus on offline training scenario, where the development and training of the two-sided models for CSI feedback happens offline without the need to involve 3GPP signaling.</w:t>
      </w:r>
    </w:p>
    <w:p w14:paraId="71C3881D" w14:textId="7180AE28"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Signaling enhancements to enable the collection of a dataset that may be useful for offline</w:t>
      </w:r>
      <w:r w:rsidR="00820103">
        <w:rPr>
          <w:b/>
        </w:rPr>
        <w:t xml:space="preserve"> </w:t>
      </w:r>
      <w:r w:rsidRPr="00C47FE4">
        <w:rPr>
          <w:b/>
        </w:rPr>
        <w:t xml:space="preserve">training. </w:t>
      </w:r>
    </w:p>
    <w:p w14:paraId="7549C3BB"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Transmission/reception of the datasets for training/validation/testing/inference, and/or exploit existing signaling for data collection.</w:t>
      </w:r>
    </w:p>
    <w:p w14:paraId="29E6DF3C"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Training data reporting</w:t>
      </w:r>
    </w:p>
    <w:p w14:paraId="190ED5D8"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For field data collection, proper processing to remove the possible impairments to dataset from the RF circuit is required at UE side.</w:t>
      </w:r>
    </w:p>
    <w:p w14:paraId="692E7929"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 xml:space="preserve">Potential specification impact to support re-training/re-tuning procedure. </w:t>
      </w:r>
    </w:p>
    <w:p w14:paraId="36EB14DA"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p>
    <w:p w14:paraId="738BCBCE"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 xml:space="preserve">Proposal 3.1.4.3-2: for separate training, further discuss at least the following options: </w:t>
      </w:r>
    </w:p>
    <w:p w14:paraId="55168B28"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Signaling enhancements to enable the collection of a dataset that may be useful for separate training as well.</w:t>
      </w:r>
    </w:p>
    <w:p w14:paraId="25FA9D4E" w14:textId="5CE557F8"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w:t>
      </w:r>
      <w:r w:rsidRPr="00C47FE4">
        <w:rPr>
          <w:b/>
        </w:rPr>
        <w:tab/>
        <w:t>Format of CSI report</w:t>
      </w:r>
    </w:p>
    <w:p w14:paraId="0EC6BDF3" w14:textId="77777777" w:rsidR="00F04463" w:rsidRDefault="00F04463" w:rsidP="00423D79"/>
    <w:p w14:paraId="2FA33AC5" w14:textId="1A717CA0" w:rsidR="00423D79" w:rsidRDefault="00423D79" w:rsidP="00423D79">
      <w:r>
        <w:t>Firstly, we would like to discuss the definition of joint training and separate training for CSI compression:</w:t>
      </w:r>
    </w:p>
    <w:p w14:paraId="24125502" w14:textId="0D27C1F2" w:rsidR="00423D79" w:rsidRPr="00C47FE4" w:rsidRDefault="00F372B9" w:rsidP="00C47FE4">
      <w:pPr>
        <w:pStyle w:val="proposal0"/>
        <w:numPr>
          <w:ilvl w:val="0"/>
          <w:numId w:val="9"/>
        </w:numPr>
        <w:overflowPunct/>
        <w:ind w:left="1134" w:hanging="1134"/>
      </w:pPr>
      <w:r w:rsidRPr="00C47FE4">
        <w:t>Adopt either</w:t>
      </w:r>
      <w:r w:rsidR="00423D79" w:rsidRPr="00C47FE4">
        <w:t xml:space="preserve"> Definition Alt 1 </w:t>
      </w:r>
      <w:r w:rsidRPr="00C47FE4">
        <w:t>or</w:t>
      </w:r>
      <w:r w:rsidR="00423D79" w:rsidRPr="00C47FE4">
        <w:t xml:space="preserve"> Definition Alt 2 to elaborate the process of joint training and separate training in CSI compression, </w:t>
      </w:r>
      <w:r w:rsidRPr="00C47FE4">
        <w:t>although</w:t>
      </w:r>
      <w:r w:rsidR="00423D79" w:rsidRPr="00C47FE4">
        <w:t xml:space="preserve"> Definition Alt 2 is clearer with more detailed description.</w:t>
      </w:r>
    </w:p>
    <w:p w14:paraId="28629AF8" w14:textId="718D0473" w:rsidR="00423D79" w:rsidRPr="00C47FE4" w:rsidRDefault="00423D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Cla</w:t>
      </w:r>
      <w:r w:rsidR="00E3651A" w:rsidRPr="00C47FE4">
        <w:rPr>
          <w:rFonts w:ascii="Times New Roman" w:eastAsiaTheme="minorEastAsia" w:hAnsi="Times New Roman"/>
          <w:b/>
          <w:kern w:val="0"/>
          <w:sz w:val="20"/>
          <w:szCs w:val="24"/>
        </w:rPr>
        <w:t>r</w:t>
      </w:r>
      <w:r w:rsidRPr="00C47FE4">
        <w:rPr>
          <w:rFonts w:ascii="Times New Roman" w:eastAsiaTheme="minorEastAsia" w:hAnsi="Times New Roman"/>
          <w:b/>
          <w:kern w:val="0"/>
          <w:sz w:val="20"/>
          <w:szCs w:val="24"/>
        </w:rPr>
        <w:t>ification: Joint training could be done both at single NW node and multiple NW nodes (e.g., through gradient exchange between nodes).</w:t>
      </w:r>
    </w:p>
    <w:p w14:paraId="0FA25FC8" w14:textId="502FA710" w:rsidR="00D21318" w:rsidRDefault="00423D79" w:rsidP="00423D79">
      <w:r>
        <w:t xml:space="preserve">Secondly, for the discussion of training options, to give a clearer presentation of our views we make the following minor changes on the summaries: 1) </w:t>
      </w:r>
      <w:r>
        <w:rPr>
          <w:rFonts w:hint="eastAsia"/>
        </w:rPr>
        <w:t>A</w:t>
      </w:r>
      <w:r>
        <w:t xml:space="preserve">s type 1 and type 2 are similar in principle, i.e., all referring to model transfer between gNB and UE, we summarize their pros and cons, as well as the </w:t>
      </w:r>
      <w:r w:rsidRPr="000D19D4">
        <w:t xml:space="preserve">specification </w:t>
      </w:r>
      <w:r>
        <w:t>impacts together</w:t>
      </w:r>
      <w:r>
        <w:rPr>
          <w:rFonts w:eastAsia="MS Mincho" w:hint="eastAsia"/>
          <w:lang w:eastAsia="ja-JP"/>
        </w:rPr>
        <w:t>;</w:t>
      </w:r>
      <w:r>
        <w:t xml:space="preserve"> 2) We believe that from the perspective of </w:t>
      </w:r>
      <w:r w:rsidRPr="000D19D4">
        <w:t xml:space="preserve">specification </w:t>
      </w:r>
      <w:r>
        <w:t xml:space="preserve">impact Type 3 is the simplest option, then Type 4, and finally Type 1 and Type2. As some </w:t>
      </w:r>
      <w:r w:rsidRPr="000D19D4">
        <w:t xml:space="preserve">specification </w:t>
      </w:r>
      <w:r>
        <w:t xml:space="preserve">impacts are shared by all these options, we will start our </w:t>
      </w:r>
      <w:r w:rsidR="00E3651A">
        <w:t>discussion</w:t>
      </w:r>
      <w:r>
        <w:t xml:space="preserve"> from the simplest option.</w:t>
      </w:r>
    </w:p>
    <w:p w14:paraId="64B41B02" w14:textId="0715761E" w:rsidR="00423D79" w:rsidRPr="00C47FE4" w:rsidRDefault="00D21318" w:rsidP="00423D79">
      <w:r>
        <w:t>In t</w:t>
      </w:r>
      <w:r w:rsidR="00820103">
        <w:t>raining collaboration option</w:t>
      </w:r>
      <w:r w:rsidR="00423D79" w:rsidRPr="00C47FE4">
        <w:t xml:space="preserve"> </w:t>
      </w:r>
      <w:r>
        <w:t>t</w:t>
      </w:r>
      <w:r w:rsidR="00423D79" w:rsidRPr="00C47FE4">
        <w:t>ype 3</w:t>
      </w:r>
      <w:r>
        <w:t>, most work w</w:t>
      </w:r>
      <w:r w:rsidR="00423D79" w:rsidRPr="00C47FE4">
        <w:t xml:space="preserve">ould work in </w:t>
      </w:r>
      <w:r>
        <w:t xml:space="preserve">an offline manner transparent to 3GPP specifications. Specifically, </w:t>
      </w:r>
      <w:r w:rsidR="00423D79" w:rsidRPr="00C47FE4">
        <w:t>AI/ML models have been trained before production by UE vendor or g-NB vendor or jointly</w:t>
      </w:r>
      <w:r>
        <w:t xml:space="preserve">, and separate training could also be considered to keep model </w:t>
      </w:r>
      <w:r w:rsidRPr="00D21318">
        <w:t>proprietary</w:t>
      </w:r>
      <w:r>
        <w:t xml:space="preserve">. </w:t>
      </w:r>
      <w:r w:rsidR="00C5568F">
        <w:t xml:space="preserve">No matter how the models are trained, </w:t>
      </w:r>
      <w:r w:rsidR="00C5568F" w:rsidRPr="00C5568F">
        <w:t>UE vendor should align with NW vendor offline, to make sure that two-sided models could work together</w:t>
      </w:r>
      <w:r w:rsidR="00C5568F">
        <w:t xml:space="preserve"> in CSI compression.</w:t>
      </w:r>
      <w:r w:rsidR="00C5568F">
        <w:rPr>
          <w:rFonts w:hint="eastAsia"/>
        </w:rPr>
        <w:t xml:space="preserve"> </w:t>
      </w:r>
      <w:r w:rsidR="00C5568F">
        <w:t xml:space="preserve">Re-training or finetuning procedure of models could be done with collected data in real deployment, </w:t>
      </w:r>
      <w:r w:rsidR="00C5568F" w:rsidRPr="00064541">
        <w:t>without any air interface level involvement.</w:t>
      </w:r>
      <w:r w:rsidR="00C5568F">
        <w:t xml:space="preserve"> The trained or updated models will be managed </w:t>
      </w:r>
      <w:r w:rsidR="00C5568F" w:rsidRPr="00064541">
        <w:t>ogether by UE and gNB during lifecycle management</w:t>
      </w:r>
      <w:r w:rsidR="00C5568F">
        <w:t xml:space="preserve"> procedure. Therefore, </w:t>
      </w:r>
      <w:r w:rsidR="00423D79" w:rsidRPr="00C47FE4">
        <w:t xml:space="preserve">the expected specification impacts </w:t>
      </w:r>
      <w:r w:rsidR="00C5568F">
        <w:t>f</w:t>
      </w:r>
      <w:r w:rsidR="00C5568F" w:rsidRPr="00064541">
        <w:t>or training option Type 3</w:t>
      </w:r>
      <w:r w:rsidR="00C5568F">
        <w:t xml:space="preserve"> </w:t>
      </w:r>
      <w:r w:rsidR="00423D79" w:rsidRPr="00C47FE4">
        <w:t>include:</w:t>
      </w:r>
    </w:p>
    <w:p w14:paraId="6C7D17BB"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Data collection</w:t>
      </w:r>
    </w:p>
    <w:p w14:paraId="16045261"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Capability report</w:t>
      </w:r>
    </w:p>
    <w:p w14:paraId="3ED90704"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Assistance information for model inference</w:t>
      </w:r>
    </w:p>
    <w:p w14:paraId="26EEEBA3"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Signaling-based model management:</w:t>
      </w:r>
    </w:p>
    <w:p w14:paraId="36D2951F" w14:textId="77777777" w:rsidR="00423D79" w:rsidRPr="00C47FE4" w:rsidRDefault="00423D79" w:rsidP="00C47FE4">
      <w:pPr>
        <w:pStyle w:val="af2"/>
        <w:numPr>
          <w:ilvl w:val="1"/>
          <w:numId w:val="25"/>
        </w:numPr>
        <w:ind w:leftChars="210" w:left="840" w:firstLineChars="0"/>
        <w:rPr>
          <w:rFonts w:ascii="Times New Roman" w:hAnsi="Times New Roman"/>
        </w:rPr>
      </w:pPr>
      <w:r w:rsidRPr="00C47FE4">
        <w:rPr>
          <w:rFonts w:ascii="Times New Roman" w:hAnsi="Times New Roman"/>
        </w:rPr>
        <w:t>Model activation/deactivation/switch</w:t>
      </w:r>
    </w:p>
    <w:p w14:paraId="3619C894" w14:textId="311392B3" w:rsidR="00423D79" w:rsidRPr="00C47FE4" w:rsidRDefault="00423D79" w:rsidP="00C47FE4">
      <w:pPr>
        <w:pStyle w:val="af2"/>
        <w:numPr>
          <w:ilvl w:val="1"/>
          <w:numId w:val="25"/>
        </w:numPr>
        <w:ind w:leftChars="210" w:left="840" w:firstLineChars="0"/>
        <w:rPr>
          <w:rFonts w:ascii="Times New Roman" w:hAnsi="Times New Roman"/>
        </w:rPr>
      </w:pPr>
      <w:r w:rsidRPr="00C47FE4">
        <w:rPr>
          <w:rFonts w:ascii="Times New Roman" w:hAnsi="Times New Roman"/>
        </w:rPr>
        <w:t>Performance monitoring: UE and gNB jointly monitor model performance.</w:t>
      </w:r>
    </w:p>
    <w:p w14:paraId="25A97358" w14:textId="69ED1FF8" w:rsidR="00E95E49" w:rsidRPr="00C47FE4" w:rsidRDefault="00C5568F" w:rsidP="00C47FE4">
      <w:pPr>
        <w:rPr>
          <w:rFonts w:eastAsia="宋体"/>
          <w:kern w:val="2"/>
          <w:sz w:val="21"/>
          <w:szCs w:val="22"/>
        </w:rPr>
      </w:pPr>
      <w:r>
        <w:t xml:space="preserve">If option 3 is adopted, the system could achieve </w:t>
      </w:r>
      <w:r w:rsidRPr="00064541">
        <w:t>better performance than purely implementation-based AI/ML solutions</w:t>
      </w:r>
      <w:r>
        <w:t xml:space="preserve">, as the network would acquire more information of models to better schedule radio resources. However, how to deal the generalization issue of models at a reasonable cost is a big concern. Since </w:t>
      </w:r>
      <w:r w:rsidRPr="00064541">
        <w:rPr>
          <w:rFonts w:eastAsia="宋体"/>
          <w:kern w:val="2"/>
          <w:sz w:val="21"/>
          <w:szCs w:val="22"/>
        </w:rPr>
        <w:t>the AI/ML model</w:t>
      </w:r>
      <w:r>
        <w:rPr>
          <w:rFonts w:eastAsia="宋体"/>
          <w:kern w:val="2"/>
          <w:sz w:val="21"/>
          <w:szCs w:val="22"/>
        </w:rPr>
        <w:t>s</w:t>
      </w:r>
      <w:r w:rsidRPr="00064541">
        <w:rPr>
          <w:rFonts w:eastAsia="宋体"/>
          <w:kern w:val="2"/>
          <w:sz w:val="21"/>
          <w:szCs w:val="22"/>
        </w:rPr>
        <w:t xml:space="preserve"> need to be suitable for various kinds of wireless environments, different UE and/or gNB antenna deployments</w:t>
      </w:r>
      <w:r>
        <w:rPr>
          <w:rFonts w:eastAsia="宋体"/>
          <w:kern w:val="2"/>
          <w:sz w:val="21"/>
          <w:szCs w:val="22"/>
        </w:rPr>
        <w:t>, it is highly possible that a huge amount of models would be trained, stored, and managed. To sum up, we have the following observation:</w:t>
      </w:r>
      <w:r w:rsidR="00E95E49" w:rsidRPr="00E95E49">
        <w:rPr>
          <w:b/>
          <w:bCs/>
          <w:szCs w:val="20"/>
        </w:rPr>
        <w:t xml:space="preserve"> </w:t>
      </w:r>
    </w:p>
    <w:p w14:paraId="633BADA6" w14:textId="42CAA59A" w:rsidR="00820103" w:rsidRPr="00C47FE4" w:rsidRDefault="00820103" w:rsidP="00C47FE4">
      <w:pPr>
        <w:numPr>
          <w:ilvl w:val="0"/>
          <w:numId w:val="11"/>
        </w:numPr>
        <w:overflowPunct/>
        <w:spacing w:beforeLines="50" w:before="120" w:afterLines="50"/>
        <w:rPr>
          <w:b/>
          <w:bCs/>
          <w:szCs w:val="20"/>
        </w:rPr>
      </w:pPr>
      <w:r w:rsidRPr="00C47FE4">
        <w:rPr>
          <w:b/>
          <w:bCs/>
          <w:szCs w:val="20"/>
        </w:rPr>
        <w:t xml:space="preserve">Pros and cons of </w:t>
      </w:r>
      <w:r w:rsidR="0054233B" w:rsidRPr="00C47FE4">
        <w:rPr>
          <w:b/>
          <w:bCs/>
          <w:szCs w:val="20"/>
        </w:rPr>
        <w:t xml:space="preserve">training collaboration </w:t>
      </w:r>
      <w:r w:rsidRPr="00C47FE4">
        <w:rPr>
          <w:b/>
          <w:bCs/>
          <w:szCs w:val="20"/>
        </w:rPr>
        <w:t>Type 3</w:t>
      </w:r>
      <w:r w:rsidR="00B27220" w:rsidRPr="00C47FE4">
        <w:rPr>
          <w:b/>
          <w:bCs/>
          <w:szCs w:val="20"/>
        </w:rPr>
        <w:t xml:space="preserve"> </w:t>
      </w:r>
      <w:r w:rsidR="006035F0" w:rsidRPr="00C47FE4">
        <w:rPr>
          <w:b/>
          <w:bCs/>
          <w:szCs w:val="20"/>
        </w:rPr>
        <w:t>include</w:t>
      </w:r>
      <w:r w:rsidRPr="00C47FE4">
        <w:rPr>
          <w:b/>
          <w:bCs/>
          <w:szCs w:val="20"/>
        </w:rPr>
        <w:t>:</w:t>
      </w:r>
    </w:p>
    <w:p w14:paraId="03819E3D" w14:textId="77777777" w:rsidR="00820103" w:rsidRPr="00C47FE4" w:rsidRDefault="00820103"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 xml:space="preserve">Pros: offer better performance than purely implementation-based AI/ML solutions </w:t>
      </w:r>
    </w:p>
    <w:p w14:paraId="75A78595" w14:textId="17C7EA5C" w:rsidR="00820103" w:rsidRPr="00C47FE4" w:rsidRDefault="00820103"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lastRenderedPageBreak/>
        <w:t xml:space="preserve">Cons: </w:t>
      </w:r>
      <w:r w:rsidR="00DA149E" w:rsidRPr="00C47FE4">
        <w:rPr>
          <w:rFonts w:ascii="Times New Roman" w:eastAsiaTheme="minorEastAsia" w:hAnsi="Times New Roman"/>
          <w:b/>
          <w:kern w:val="0"/>
          <w:sz w:val="20"/>
          <w:szCs w:val="24"/>
        </w:rPr>
        <w:t xml:space="preserve">overhead for </w:t>
      </w:r>
      <w:r w:rsidR="00DA149E" w:rsidRPr="00C47FE4">
        <w:rPr>
          <w:rFonts w:ascii="Times New Roman" w:eastAsiaTheme="minorEastAsia" w:hAnsi="Times New Roman" w:hint="eastAsia"/>
          <w:b/>
          <w:kern w:val="0"/>
          <w:sz w:val="20"/>
          <w:szCs w:val="24"/>
        </w:rPr>
        <w:t>address</w:t>
      </w:r>
      <w:r w:rsidR="00DA149E" w:rsidRPr="00C47FE4">
        <w:rPr>
          <w:rFonts w:ascii="Times New Roman" w:eastAsiaTheme="minorEastAsia" w:hAnsi="Times New Roman"/>
          <w:b/>
          <w:kern w:val="0"/>
          <w:sz w:val="20"/>
          <w:szCs w:val="24"/>
        </w:rPr>
        <w:t xml:space="preserve">ing </w:t>
      </w:r>
      <w:r w:rsidRPr="00C47FE4">
        <w:rPr>
          <w:rFonts w:ascii="Times New Roman" w:eastAsiaTheme="minorEastAsia" w:hAnsi="Times New Roman"/>
          <w:b/>
          <w:kern w:val="0"/>
          <w:sz w:val="20"/>
          <w:szCs w:val="24"/>
        </w:rPr>
        <w:t>generalization problem</w:t>
      </w:r>
      <w:r w:rsidR="00DA149E" w:rsidRPr="00C47FE4">
        <w:rPr>
          <w:rFonts w:ascii="Times New Roman" w:eastAsiaTheme="minorEastAsia" w:hAnsi="Times New Roman"/>
          <w:b/>
          <w:kern w:val="0"/>
          <w:sz w:val="20"/>
          <w:szCs w:val="24"/>
        </w:rPr>
        <w:t xml:space="preserve"> is high</w:t>
      </w:r>
    </w:p>
    <w:p w14:paraId="28A6F5D0" w14:textId="64AE24BB" w:rsidR="00423D79" w:rsidRPr="00C47FE4" w:rsidRDefault="00767B66" w:rsidP="00423D79">
      <w:r>
        <w:t>In</w:t>
      </w:r>
      <w:r w:rsidR="005448D3">
        <w:t xml:space="preserve"> training collaboration option</w:t>
      </w:r>
      <w:r w:rsidR="005448D3" w:rsidRPr="00064541">
        <w:t xml:space="preserve"> Type </w:t>
      </w:r>
      <w:r w:rsidR="005448D3">
        <w:t xml:space="preserve">4, </w:t>
      </w:r>
      <w:r>
        <w:t>s</w:t>
      </w:r>
      <w:r w:rsidR="00423D79" w:rsidRPr="00C47FE4">
        <w:t>eparate training could be done via exchange information (e.g., the input/output data of models without exposing model details). UE and gNB could respectively train their encoder and decoder that are guaranteed to work together</w:t>
      </w:r>
      <w:r>
        <w:t xml:space="preserve"> through certain framework</w:t>
      </w:r>
      <w:r w:rsidR="00423D79" w:rsidRPr="00C47FE4">
        <w:t>.</w:t>
      </w:r>
      <w:r>
        <w:t xml:space="preserve"> In our companion contribution [1], some initial evaluation results for separate training have been proposed, which suggest that separate could achieve near-joint training performance under some conditions. Other options for separate training without exchanging model input/output could also work, but we have not found any practical solutions for evaluation purpose by far. </w:t>
      </w:r>
      <w:r>
        <w:rPr>
          <w:rFonts w:hint="eastAsia"/>
        </w:rPr>
        <w:t>I</w:t>
      </w:r>
      <w:r>
        <w:t xml:space="preserve">t is worth noting some information on model structure should also be aligned between UE and gNB in separate training to guarantee a satisfying performance, which will be a major future topic for further study. Therefore, we sum the </w:t>
      </w:r>
      <w:r w:rsidR="00423D79" w:rsidRPr="00C47FE4">
        <w:t xml:space="preserve">expected specification impacts </w:t>
      </w:r>
      <w:r>
        <w:t>for training collaboration option type 4 as follows</w:t>
      </w:r>
      <w:r w:rsidR="00423D79" w:rsidRPr="00C47FE4">
        <w:t>:</w:t>
      </w:r>
    </w:p>
    <w:p w14:paraId="2830F0F9"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Assistance information for data exchange in separate training</w:t>
      </w:r>
    </w:p>
    <w:p w14:paraId="78995413"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Model updating procedures for separate training</w:t>
      </w:r>
    </w:p>
    <w:p w14:paraId="2D3B5204"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Other necessary aspects listed in the specification impacts of Type 3, including data collection, performance monitoring, model activation/deactivation, etc.</w:t>
      </w:r>
    </w:p>
    <w:p w14:paraId="57C639B2" w14:textId="090F2DD9" w:rsidR="00423D79" w:rsidRPr="00C47FE4" w:rsidRDefault="00CA0C1C" w:rsidP="00C47FE4">
      <w:r>
        <w:rPr>
          <w:rFonts w:hint="eastAsia"/>
        </w:rPr>
        <w:t>T</w:t>
      </w:r>
      <w:r>
        <w:t>he most attractive advantage of separating (also the reason why it is proposed) is that it could keep m</w:t>
      </w:r>
      <w:r w:rsidRPr="00064541">
        <w:t>odel proprietary</w:t>
      </w:r>
      <w:r>
        <w:t xml:space="preserve">, i.e., UE and gNB could train their model respectively without exposing any details in model design. However, to make sure that the encoder and decoder trained respectively could work together, some additional information will be exchanged between UE and gNB, which will incur more overhead. </w:t>
      </w:r>
      <w:r w:rsidR="00D07E0A">
        <w:t xml:space="preserve">Otherwise, there will an obvious performance loss in separate training, which making it inferior to legacy codebook. </w:t>
      </w:r>
      <w:r w:rsidR="008E3492">
        <w:t>T</w:t>
      </w:r>
      <w:r w:rsidR="00D07E0A">
        <w:t>he p</w:t>
      </w:r>
      <w:r w:rsidR="00423D79" w:rsidRPr="00C47FE4">
        <w:t>ros and cons of training option 4</w:t>
      </w:r>
      <w:r w:rsidR="00C71F4C">
        <w:t xml:space="preserve"> include</w:t>
      </w:r>
      <w:r w:rsidR="00423D79" w:rsidRPr="00C47FE4">
        <w:t>:</w:t>
      </w:r>
    </w:p>
    <w:p w14:paraId="6AA03E20"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Pros: Potentially with finer level of adaptation to radio environment than Type 3</w:t>
      </w:r>
    </w:p>
    <w:p w14:paraId="207C3103"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Pros: Model proprietary could be guaranteed with separate training.</w:t>
      </w:r>
    </w:p>
    <w:p w14:paraId="5770FC55" w14:textId="77777777" w:rsidR="00423D79" w:rsidRPr="00C47FE4" w:rsidRDefault="00423D79" w:rsidP="00C47FE4">
      <w:pPr>
        <w:pStyle w:val="af2"/>
        <w:numPr>
          <w:ilvl w:val="0"/>
          <w:numId w:val="18"/>
        </w:numPr>
        <w:ind w:left="420" w:firstLineChars="0"/>
        <w:rPr>
          <w:rFonts w:ascii="Times New Roman" w:hAnsi="Times New Roman"/>
        </w:rPr>
      </w:pPr>
      <w:r w:rsidRPr="00C47FE4">
        <w:rPr>
          <w:rFonts w:ascii="Times New Roman" w:hAnsi="Times New Roman"/>
        </w:rPr>
        <w:t>Cons: Needs to further study the performance and overhead for separate training, e.g., the overhead in exchanging data between UE and gNB, whether some (high level) model structure information should be aligned to enable separate training, etc.</w:t>
      </w:r>
    </w:p>
    <w:p w14:paraId="55B33BEE" w14:textId="149802AE" w:rsidR="00423D79" w:rsidRDefault="00423D79" w:rsidP="008E3492">
      <w:pPr>
        <w:pStyle w:val="af2"/>
        <w:numPr>
          <w:ilvl w:val="0"/>
          <w:numId w:val="18"/>
        </w:numPr>
        <w:ind w:left="420" w:firstLineChars="0"/>
        <w:rPr>
          <w:rFonts w:ascii="Times New Roman" w:hAnsi="Times New Roman"/>
        </w:rPr>
      </w:pPr>
      <w:r w:rsidRPr="00C47FE4">
        <w:rPr>
          <w:rFonts w:ascii="Times New Roman" w:hAnsi="Times New Roman"/>
        </w:rPr>
        <w:t>Cons: Data ownership, i.e., since data exchange is needed in two-side AI/ML, the data privacy and data ownership issues need to be discussed.</w:t>
      </w:r>
    </w:p>
    <w:p w14:paraId="15D0EBAD" w14:textId="6F68E86E" w:rsidR="008E3492" w:rsidRPr="008E3492" w:rsidRDefault="008E3492">
      <w:r>
        <w:t>To sum up, we have the following observation:</w:t>
      </w:r>
    </w:p>
    <w:p w14:paraId="401C1DFA" w14:textId="6B46FC16" w:rsidR="0054233B" w:rsidRPr="00C47FE4" w:rsidRDefault="0054233B" w:rsidP="00C47FE4">
      <w:pPr>
        <w:numPr>
          <w:ilvl w:val="0"/>
          <w:numId w:val="11"/>
        </w:numPr>
        <w:overflowPunct/>
        <w:spacing w:beforeLines="50" w:before="120" w:afterLines="50"/>
        <w:rPr>
          <w:b/>
          <w:bCs/>
          <w:szCs w:val="20"/>
        </w:rPr>
      </w:pPr>
      <w:r w:rsidRPr="00C47FE4">
        <w:rPr>
          <w:b/>
          <w:bCs/>
          <w:szCs w:val="20"/>
        </w:rPr>
        <w:t>Pros and cons</w:t>
      </w:r>
      <w:r w:rsidRPr="00C47FE4">
        <w:rPr>
          <w:rFonts w:hint="eastAsia"/>
          <w:b/>
          <w:bCs/>
          <w:szCs w:val="20"/>
        </w:rPr>
        <w:t xml:space="preserve"> of </w:t>
      </w:r>
      <w:r w:rsidRPr="00C47FE4">
        <w:rPr>
          <w:b/>
          <w:bCs/>
          <w:szCs w:val="20"/>
        </w:rPr>
        <w:t>training collaboration Type 4 include</w:t>
      </w:r>
      <w:r w:rsidRPr="00C47FE4">
        <w:rPr>
          <w:rFonts w:hint="eastAsia"/>
          <w:b/>
          <w:bCs/>
          <w:szCs w:val="20"/>
        </w:rPr>
        <w:t>:</w:t>
      </w:r>
    </w:p>
    <w:p w14:paraId="35A5D6B6" w14:textId="77777777" w:rsidR="0054233B" w:rsidRPr="00C47FE4" w:rsidRDefault="0054233B"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Pros: Potentially with finer level of adaptation to radio environment than Type 3</w:t>
      </w:r>
    </w:p>
    <w:p w14:paraId="362AC5FB" w14:textId="5C6D9120" w:rsidR="0054233B" w:rsidRPr="00C47FE4" w:rsidRDefault="0054233B"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Pros: Model proprietary could be guaranteed</w:t>
      </w:r>
      <w:r w:rsidR="00047BDD" w:rsidRPr="00C47FE4">
        <w:rPr>
          <w:rFonts w:ascii="Times New Roman" w:eastAsiaTheme="minorEastAsia" w:hAnsi="Times New Roman"/>
          <w:b/>
          <w:kern w:val="0"/>
          <w:sz w:val="20"/>
          <w:szCs w:val="24"/>
        </w:rPr>
        <w:t>, but model structure information may at least be exposed to some extent.</w:t>
      </w:r>
    </w:p>
    <w:p w14:paraId="21F9FB10" w14:textId="56053C2A" w:rsidR="0054233B" w:rsidRPr="00C47FE4" w:rsidRDefault="0054233B"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Cons: Needs to further study the performance and overhead for separate training.</w:t>
      </w:r>
    </w:p>
    <w:p w14:paraId="133A56AE" w14:textId="0256A6A8" w:rsidR="0054233B" w:rsidRPr="00C47FE4" w:rsidRDefault="0054233B"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Cons: Data ownership</w:t>
      </w:r>
      <w:r w:rsidR="004B0363" w:rsidRPr="00C47FE4">
        <w:rPr>
          <w:rFonts w:ascii="Times New Roman" w:eastAsiaTheme="minorEastAsia" w:hAnsi="Times New Roman"/>
          <w:b/>
          <w:kern w:val="0"/>
          <w:sz w:val="20"/>
          <w:szCs w:val="24"/>
        </w:rPr>
        <w:t xml:space="preserve"> issues</w:t>
      </w:r>
      <w:r w:rsidRPr="00C47FE4">
        <w:rPr>
          <w:rFonts w:ascii="Times New Roman" w:eastAsiaTheme="minorEastAsia" w:hAnsi="Times New Roman"/>
          <w:b/>
          <w:kern w:val="0"/>
          <w:sz w:val="20"/>
          <w:szCs w:val="24"/>
        </w:rPr>
        <w:t xml:space="preserve"> including data privacy and data ownership.</w:t>
      </w:r>
    </w:p>
    <w:p w14:paraId="07BE246F" w14:textId="30C45EE5" w:rsidR="00423D79" w:rsidRPr="00C47FE4" w:rsidRDefault="006035F0" w:rsidP="00423D79">
      <w:r>
        <w:t>For training collaboration option</w:t>
      </w:r>
      <w:r w:rsidRPr="00064541">
        <w:t xml:space="preserve"> Type </w:t>
      </w:r>
      <w:r>
        <w:t>1 and 2</w:t>
      </w:r>
      <w:r w:rsidR="009F6C0D">
        <w:t xml:space="preserve"> with model transfer</w:t>
      </w:r>
      <w:r>
        <w:t xml:space="preserve"> </w:t>
      </w:r>
      <w:r w:rsidR="009F6C0D">
        <w:t>there are two implementation approaches: 1) N</w:t>
      </w:r>
      <w:r w:rsidR="00423D79" w:rsidRPr="00C47FE4">
        <w:t>etwork sends updated parameters and does not change the AI/ML model structure</w:t>
      </w:r>
      <w:r w:rsidR="009F6C0D">
        <w:t>. Such approach has been a</w:t>
      </w:r>
      <w:r w:rsidR="00423D79" w:rsidRPr="00C47FE4">
        <w:t>lready supported by nowadays typical chipset implementations</w:t>
      </w:r>
      <w:r w:rsidR="009F6C0D">
        <w:t>. 2) N</w:t>
      </w:r>
      <w:r w:rsidR="00423D79" w:rsidRPr="00C47FE4">
        <w:t xml:space="preserve">etwork sends AI/ML model parameter and structure information. </w:t>
      </w:r>
      <w:r w:rsidR="009F6C0D">
        <w:t>Such implementation d</w:t>
      </w:r>
      <w:r w:rsidR="00423D79" w:rsidRPr="00C47FE4">
        <w:t>epend</w:t>
      </w:r>
      <w:r w:rsidR="009F6C0D">
        <w:t>s</w:t>
      </w:r>
      <w:r w:rsidR="00423D79" w:rsidRPr="00C47FE4">
        <w:t xml:space="preserve"> on how much the model structure is changed, </w:t>
      </w:r>
      <w:r w:rsidR="009F6C0D">
        <w:t xml:space="preserve">and </w:t>
      </w:r>
      <w:r w:rsidR="00423D79" w:rsidRPr="00C47FE4">
        <w:t>recompilation may be needed</w:t>
      </w:r>
      <w:r w:rsidR="009F6C0D">
        <w:t>. To send the model between network nodes, it is essential to come up with a model transfer format to depict model structure. We believe that 3 options could be considered: 1)</w:t>
      </w:r>
      <w:r w:rsidR="00423D79" w:rsidRPr="00C47FE4">
        <w:t xml:space="preserve"> The utilized model description format is negotiated by UE and gNB. </w:t>
      </w:r>
      <w:r w:rsidR="009F6C0D">
        <w:rPr>
          <w:rFonts w:hint="eastAsia"/>
        </w:rPr>
        <w:t>2</w:t>
      </w:r>
      <w:r w:rsidR="009F6C0D">
        <w:t>) O</w:t>
      </w:r>
      <w:r w:rsidR="00423D79" w:rsidRPr="00C47FE4">
        <w:t>pen source model description format, e.g., ONNX, is used by UE and gNB.</w:t>
      </w:r>
      <w:r w:rsidR="009F6C0D">
        <w:rPr>
          <w:rFonts w:hint="eastAsia"/>
        </w:rPr>
        <w:t xml:space="preserve"> </w:t>
      </w:r>
      <w:r w:rsidR="009F6C0D">
        <w:t xml:space="preserve">3) </w:t>
      </w:r>
      <w:r w:rsidR="00423D79" w:rsidRPr="00C47FE4">
        <w:t xml:space="preserve">New format for model description </w:t>
      </w:r>
      <w:r w:rsidR="009F6C0D">
        <w:t>will be</w:t>
      </w:r>
      <w:r w:rsidR="00423D79" w:rsidRPr="00C47FE4">
        <w:t xml:space="preserve"> defined by 3GPP.</w:t>
      </w:r>
      <w:r w:rsidR="009F6C0D">
        <w:t xml:space="preserve"> </w:t>
      </w:r>
      <w:r w:rsidR="004E05DE">
        <w:t>The first choice leaves the definition of specific model format to offline agreement, which may lead to much offline work between vendors and operators. The second and third one will solve the format issue in a specified way. Using open source format is more practical in the short term but could have concerns in third party o</w:t>
      </w:r>
      <w:r w:rsidR="004E05DE" w:rsidRPr="004E05DE">
        <w:t xml:space="preserve">pen </w:t>
      </w:r>
      <w:r w:rsidR="004E05DE">
        <w:t>s</w:t>
      </w:r>
      <w:r w:rsidR="004E05DE" w:rsidRPr="004E05DE">
        <w:t xml:space="preserve">ource </w:t>
      </w:r>
      <w:r w:rsidR="004E05DE">
        <w:t>l</w:t>
      </w:r>
      <w:r w:rsidR="004E05DE" w:rsidRPr="004E05DE">
        <w:t>icense</w:t>
      </w:r>
      <w:r w:rsidR="004E05DE">
        <w:t>s, while letting 3GPP define a model format could be a long-term work. It could be foreseen that more study will be needed regarding these issues.</w:t>
      </w:r>
      <w:r w:rsidR="00124EE8">
        <w:t xml:space="preserve"> Therefore, the</w:t>
      </w:r>
      <w:r w:rsidR="00124EE8">
        <w:rPr>
          <w:rFonts w:hint="eastAsia"/>
        </w:rPr>
        <w:t xml:space="preserve"> </w:t>
      </w:r>
      <w:r w:rsidR="00124EE8">
        <w:t>e</w:t>
      </w:r>
      <w:r w:rsidR="00423D79" w:rsidRPr="00C47FE4">
        <w:t>xpected specification impact for Type 1 and Type 2</w:t>
      </w:r>
      <w:r w:rsidR="00820103">
        <w:t xml:space="preserve"> include</w:t>
      </w:r>
    </w:p>
    <w:p w14:paraId="24885A4B" w14:textId="77777777" w:rsidR="00423D79" w:rsidRPr="00C47FE4" w:rsidRDefault="00423D79" w:rsidP="00423D79">
      <w:pPr>
        <w:pStyle w:val="af2"/>
        <w:numPr>
          <w:ilvl w:val="0"/>
          <w:numId w:val="17"/>
        </w:numPr>
        <w:ind w:firstLineChars="0"/>
        <w:rPr>
          <w:rFonts w:ascii="Times New Roman" w:hAnsi="Times New Roman"/>
        </w:rPr>
      </w:pPr>
      <w:r w:rsidRPr="00C47FE4">
        <w:rPr>
          <w:rFonts w:ascii="Times New Roman" w:hAnsi="Times New Roman"/>
        </w:rPr>
        <w:t xml:space="preserve">Model transfer format </w:t>
      </w:r>
    </w:p>
    <w:p w14:paraId="1DFCA9EB" w14:textId="77777777" w:rsidR="00423D79" w:rsidRPr="00C47FE4" w:rsidRDefault="00423D79" w:rsidP="00423D79">
      <w:pPr>
        <w:pStyle w:val="af2"/>
        <w:numPr>
          <w:ilvl w:val="0"/>
          <w:numId w:val="17"/>
        </w:numPr>
        <w:ind w:firstLineChars="0"/>
        <w:rPr>
          <w:rFonts w:ascii="Times New Roman" w:hAnsi="Times New Roman"/>
        </w:rPr>
      </w:pPr>
      <w:r w:rsidRPr="00C47FE4">
        <w:rPr>
          <w:rFonts w:ascii="Times New Roman" w:hAnsi="Times New Roman"/>
        </w:rPr>
        <w:t>Assistant information for model transfer procedure</w:t>
      </w:r>
    </w:p>
    <w:p w14:paraId="010F5878" w14:textId="77777777" w:rsidR="00423D79" w:rsidRPr="00C47FE4" w:rsidRDefault="00423D79" w:rsidP="00423D79">
      <w:pPr>
        <w:pStyle w:val="af2"/>
        <w:numPr>
          <w:ilvl w:val="0"/>
          <w:numId w:val="17"/>
        </w:numPr>
        <w:ind w:firstLineChars="0"/>
        <w:rPr>
          <w:rFonts w:ascii="Times New Roman" w:hAnsi="Times New Roman"/>
        </w:rPr>
      </w:pPr>
      <w:r w:rsidRPr="00C47FE4">
        <w:rPr>
          <w:rFonts w:ascii="Times New Roman" w:hAnsi="Times New Roman"/>
        </w:rPr>
        <w:t>Model updating procedure via model transfer</w:t>
      </w:r>
    </w:p>
    <w:p w14:paraId="44C19AA2" w14:textId="6D31942D" w:rsidR="00423D79" w:rsidRPr="00C47FE4" w:rsidRDefault="00423D79" w:rsidP="00423D79">
      <w:pPr>
        <w:pStyle w:val="af2"/>
        <w:numPr>
          <w:ilvl w:val="0"/>
          <w:numId w:val="17"/>
        </w:numPr>
        <w:ind w:firstLineChars="0"/>
        <w:rPr>
          <w:rFonts w:ascii="Times New Roman" w:hAnsi="Times New Roman"/>
        </w:rPr>
      </w:pPr>
      <w:r w:rsidRPr="00C47FE4">
        <w:rPr>
          <w:rFonts w:ascii="Times New Roman" w:hAnsi="Times New Roman"/>
        </w:rPr>
        <w:t>Other necessary parts in Type 3, including performance monitoring, Model activation/deactivation, etc.</w:t>
      </w:r>
    </w:p>
    <w:p w14:paraId="61DD6539" w14:textId="14465657" w:rsidR="00423D79" w:rsidRPr="00C47FE4" w:rsidRDefault="00124EE8" w:rsidP="00C47FE4">
      <w:pPr>
        <w:rPr>
          <w:szCs w:val="20"/>
        </w:rPr>
      </w:pPr>
      <w:r>
        <w:t xml:space="preserve">With model transfer, it is possible to frequently update the models to fit the current radio environment. Consequently, a significant “overfitting gain” could be achieved, which is presented in our companion contribution </w:t>
      </w:r>
      <w:r>
        <w:lastRenderedPageBreak/>
        <w:t>[1]. Besides, UE does not need to store many models for different scenarios/configurations with the help of model transfer. We summarize the pros and cons for training collaboration type 1 and 2 into the following observation:</w:t>
      </w:r>
      <w:r w:rsidRPr="00820103" w:rsidDel="00124EE8">
        <w:rPr>
          <w:rStyle w:val="ab"/>
        </w:rPr>
        <w:t xml:space="preserve"> </w:t>
      </w:r>
    </w:p>
    <w:p w14:paraId="30C94D0E" w14:textId="0C62CAC9" w:rsidR="00924423" w:rsidRPr="00C47FE4" w:rsidRDefault="00924423" w:rsidP="00C47FE4">
      <w:pPr>
        <w:numPr>
          <w:ilvl w:val="0"/>
          <w:numId w:val="11"/>
        </w:numPr>
        <w:overflowPunct/>
        <w:spacing w:beforeLines="50" w:before="120" w:afterLines="50"/>
        <w:rPr>
          <w:b/>
          <w:bCs/>
          <w:szCs w:val="20"/>
        </w:rPr>
      </w:pPr>
      <w:r w:rsidRPr="00C47FE4">
        <w:rPr>
          <w:b/>
          <w:bCs/>
          <w:szCs w:val="20"/>
        </w:rPr>
        <w:t>Pros and cons</w:t>
      </w:r>
      <w:r w:rsidRPr="00C47FE4">
        <w:rPr>
          <w:rFonts w:hint="eastAsia"/>
          <w:b/>
          <w:bCs/>
          <w:szCs w:val="20"/>
        </w:rPr>
        <w:t xml:space="preserve"> of </w:t>
      </w:r>
      <w:r w:rsidRPr="00C47FE4">
        <w:rPr>
          <w:b/>
          <w:bCs/>
          <w:szCs w:val="20"/>
        </w:rPr>
        <w:t>training collaboration Type 1 and 2 include</w:t>
      </w:r>
      <w:r w:rsidRPr="00C47FE4">
        <w:rPr>
          <w:rFonts w:hint="eastAsia"/>
          <w:b/>
          <w:bCs/>
          <w:szCs w:val="20"/>
        </w:rPr>
        <w:t>:</w:t>
      </w:r>
    </w:p>
    <w:p w14:paraId="2C874DBB" w14:textId="77777777" w:rsidR="00924423" w:rsidRPr="00C47FE4" w:rsidRDefault="00924423"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Pros: Per-cell (region) optimization of AI/ML model and Low requirement on generalization performance.</w:t>
      </w:r>
    </w:p>
    <w:p w14:paraId="5DBDD58D" w14:textId="77777777" w:rsidR="00924423" w:rsidRPr="00C47FE4" w:rsidRDefault="00924423"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Pros: Lower storage cost of small number of AI/ML models with simpler structure and smaller parameter size.</w:t>
      </w:r>
    </w:p>
    <w:p w14:paraId="56B65B29" w14:textId="77777777" w:rsidR="00924423" w:rsidRPr="00C47FE4" w:rsidRDefault="00924423"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Pros: Less offline work for AI/ML model alignment for joint or separate training coordination.</w:t>
      </w:r>
    </w:p>
    <w:p w14:paraId="142CD9F0" w14:textId="6A5009BF" w:rsidR="00924423" w:rsidRPr="00C47FE4" w:rsidRDefault="00924423" w:rsidP="00C47FE4">
      <w:pPr>
        <w:pStyle w:val="af2"/>
        <w:numPr>
          <w:ilvl w:val="0"/>
          <w:numId w:val="51"/>
        </w:numPr>
        <w:ind w:left="1809"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Cons: More 3GPP efforts to address the issue of AI/ML model transfer format.</w:t>
      </w:r>
    </w:p>
    <w:p w14:paraId="44554B55" w14:textId="77777777" w:rsidR="00423D79" w:rsidRPr="00284D82" w:rsidRDefault="00423D79" w:rsidP="00423D79">
      <w:r w:rsidRPr="00284D82">
        <w:t xml:space="preserve">In general, we believe that all the listed 4 training collaboration options for CSI compression could work with different pros/cons. As this SI is targeted for both </w:t>
      </w:r>
      <w:r w:rsidRPr="006C7B41">
        <w:t>short- and long-term</w:t>
      </w:r>
      <w:r w:rsidRPr="00284D82">
        <w:t xml:space="preserve"> study, we believe that any of these options should not be left to low priority.</w:t>
      </w:r>
    </w:p>
    <w:p w14:paraId="1737DBF1" w14:textId="4FBE7C35" w:rsidR="00423D79" w:rsidRPr="00C47FE4" w:rsidRDefault="00423D79" w:rsidP="00C47FE4">
      <w:pPr>
        <w:pStyle w:val="proposal0"/>
        <w:numPr>
          <w:ilvl w:val="0"/>
          <w:numId w:val="9"/>
        </w:numPr>
        <w:overflowPunct/>
        <w:ind w:left="1134" w:hanging="1134"/>
      </w:pPr>
      <w:r w:rsidRPr="00C47FE4">
        <w:t>Study all 4 training options for CSI compression in short and long term, including performance, life cycle management, expected spec impacts, pros/cons, etc.</w:t>
      </w:r>
    </w:p>
    <w:p w14:paraId="54FD5AC8" w14:textId="77777777" w:rsidR="00423D79" w:rsidRDefault="00423D79" w:rsidP="00423D79">
      <w:pPr>
        <w:ind w:left="1134" w:hanging="1134"/>
      </w:pPr>
    </w:p>
    <w:p w14:paraId="16908745" w14:textId="77777777" w:rsidR="00423D79" w:rsidRDefault="00423D79" w:rsidP="00423D79">
      <w:pPr>
        <w:pStyle w:val="title3"/>
      </w:pPr>
      <w:r>
        <w:t xml:space="preserve">Configuration and content for model input and </w:t>
      </w:r>
      <w:r w:rsidRPr="00B30090">
        <w:t>CSI report</w:t>
      </w:r>
    </w:p>
    <w:p w14:paraId="41A22906" w14:textId="77777777" w:rsidR="00423D79" w:rsidRPr="00284D82" w:rsidRDefault="00423D79" w:rsidP="00423D79"/>
    <w:p w14:paraId="050CA58C" w14:textId="77777777" w:rsidR="00423D79" w:rsidRDefault="00423D79" w:rsidP="00423D79">
      <w:pPr>
        <w:jc w:val="center"/>
      </w:pPr>
      <w:r>
        <w:rPr>
          <w:noProof/>
        </w:rPr>
        <w:drawing>
          <wp:inline distT="0" distB="0" distL="0" distR="0" wp14:anchorId="47E2EB4F" wp14:editId="676A1947">
            <wp:extent cx="5010701" cy="20797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0299" cy="2096137"/>
                    </a:xfrm>
                    <a:prstGeom prst="rect">
                      <a:avLst/>
                    </a:prstGeom>
                    <a:noFill/>
                  </pic:spPr>
                </pic:pic>
              </a:graphicData>
            </a:graphic>
          </wp:inline>
        </w:drawing>
      </w:r>
    </w:p>
    <w:p w14:paraId="5137A195" w14:textId="47A932F2" w:rsidR="00423D79" w:rsidRDefault="00423D79" w:rsidP="00423D79">
      <w:pPr>
        <w:jc w:val="center"/>
      </w:pPr>
      <w:r>
        <w:rPr>
          <w:rFonts w:hint="eastAsia"/>
        </w:rPr>
        <w:t>F</w:t>
      </w:r>
      <w:r>
        <w:t xml:space="preserve">igure </w:t>
      </w:r>
      <w:r w:rsidR="00750FEE">
        <w:t>2</w:t>
      </w:r>
      <w:r>
        <w:t>. Illustration of signal flow in CSI compression.</w:t>
      </w:r>
    </w:p>
    <w:p w14:paraId="4259D2C4" w14:textId="68650BE1" w:rsidR="00750FEE" w:rsidRPr="00284D82" w:rsidRDefault="0093008F" w:rsidP="00423D79">
      <w:r>
        <w:t>In general, specification impacts of configuration and content for model input and CSI report belong to the category of “</w:t>
      </w:r>
      <w:r>
        <w:rPr>
          <w:szCs w:val="20"/>
        </w:rPr>
        <w:t>a</w:t>
      </w:r>
      <w:r w:rsidRPr="007C556F">
        <w:rPr>
          <w:szCs w:val="20"/>
        </w:rPr>
        <w:t>ssistance information for model inference</w:t>
      </w:r>
      <w:r>
        <w:rPr>
          <w:szCs w:val="20"/>
        </w:rPr>
        <w:t>” as summarized in subsection 3.1.1</w:t>
      </w:r>
      <w:r>
        <w:t xml:space="preserve">. </w:t>
      </w:r>
      <w:r w:rsidR="00423D79">
        <w:t xml:space="preserve">To better demonstrate the potentially specified signals in CSI compression, we present the Figure </w:t>
      </w:r>
      <w:r w:rsidR="00750FEE">
        <w:t>2</w:t>
      </w:r>
      <w:r w:rsidR="00423D79">
        <w:rPr>
          <w:rFonts w:hint="eastAsia"/>
        </w:rPr>
        <w:t>,</w:t>
      </w:r>
      <w:r w:rsidR="00423D79">
        <w:t xml:space="preserve"> which illustrates the signal flow in CSI compression</w:t>
      </w:r>
      <w:r w:rsidR="00423D79">
        <w:rPr>
          <w:rFonts w:hint="eastAsia"/>
        </w:rPr>
        <w:t>.</w:t>
      </w:r>
      <w:r w:rsidR="00423D79">
        <w:t xml:space="preserve"> Towards configuration and content for model input, we </w:t>
      </w:r>
      <w:r w:rsidR="00750FEE">
        <w:t>believe that the specification impacts depend on the corresponding training collaboration options</w:t>
      </w:r>
      <w:r w:rsidR="00423D79">
        <w:t xml:space="preserve">: </w:t>
      </w:r>
    </w:p>
    <w:p w14:paraId="1F91EE5D" w14:textId="16EDADEA"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For training collaboration Type 1 and Type 2 with model transfer, it is necessary to specify the encoder input (H and x) and decoder input (</w: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s</m:t>
                </m:r>
              </m:e>
            </m:acc>
          </m:e>
          <m:sub>
            <m:r>
              <w:rPr>
                <w:rFonts w:ascii="Cambria Math" w:hAnsi="Cambria Math"/>
                <w:sz w:val="20"/>
              </w:rPr>
              <m:t>b</m:t>
            </m:r>
          </m:sub>
        </m:sSub>
        <m:r>
          <m:rPr>
            <m:sty m:val="p"/>
          </m:rPr>
          <w:rPr>
            <w:rFonts w:ascii="Cambria Math" w:hAnsi="Cambria Math"/>
            <w:sz w:val="20"/>
          </w:rPr>
          <m:t xml:space="preserve"> and </m:t>
        </m:r>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r</m:t>
                </m:r>
              </m:e>
            </m:acc>
          </m:e>
          <m:sub>
            <m:r>
              <w:rPr>
                <w:rFonts w:ascii="Cambria Math" w:hAnsi="Cambria Math"/>
                <w:sz w:val="20"/>
              </w:rPr>
              <m:t>b</m:t>
            </m:r>
          </m:sub>
        </m:sSub>
      </m:oMath>
      <w:r w:rsidRPr="00C47FE4">
        <w:rPr>
          <w:rFonts w:ascii="Times New Roman" w:hAnsi="Times New Roman"/>
          <w:sz w:val="20"/>
        </w:rPr>
        <w:t>) to enable the transferred model to inference properly.</w:t>
      </w:r>
    </w:p>
    <w:p w14:paraId="3C723AFB" w14:textId="3BCB32C0"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For training collaboration Type 4 with separate training and encoder input (H and x), decoder input (</w: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s</m:t>
                </m:r>
              </m:e>
            </m:acc>
          </m:e>
          <m:sub>
            <m:r>
              <w:rPr>
                <w:rFonts w:ascii="Cambria Math" w:hAnsi="Cambria Math"/>
                <w:sz w:val="20"/>
              </w:rPr>
              <m:t>b</m:t>
            </m:r>
          </m:sub>
        </m:sSub>
        <m:r>
          <m:rPr>
            <m:sty m:val="p"/>
          </m:rPr>
          <w:rPr>
            <w:rFonts w:ascii="Cambria Math" w:hAnsi="Cambria Math"/>
            <w:sz w:val="20"/>
          </w:rPr>
          <m:t xml:space="preserve"> and </m:t>
        </m:r>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r</m:t>
                </m:r>
              </m:e>
            </m:acc>
          </m:e>
          <m:sub>
            <m:r>
              <w:rPr>
                <w:rFonts w:ascii="Cambria Math" w:hAnsi="Cambria Math"/>
                <w:sz w:val="20"/>
              </w:rPr>
              <m:t>b</m:t>
            </m:r>
          </m:sub>
        </m:sSub>
      </m:oMath>
      <w:r w:rsidRPr="00C47FE4">
        <w:rPr>
          <w:rFonts w:ascii="Times New Roman" w:hAnsi="Times New Roman"/>
          <w:sz w:val="20"/>
        </w:rPr>
        <w:t>) should also be specified when exchanging data between gNB and UE.</w:t>
      </w:r>
    </w:p>
    <w:p w14:paraId="054D76D2" w14:textId="75E90C6E"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For training collaboration Type 3, decoder input (</w: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s</m:t>
                </m:r>
              </m:e>
            </m:acc>
          </m:e>
          <m:sub>
            <m:r>
              <w:rPr>
                <w:rFonts w:ascii="Cambria Math" w:hAnsi="Cambria Math"/>
                <w:sz w:val="20"/>
              </w:rPr>
              <m:t>b</m:t>
            </m:r>
          </m:sub>
        </m:sSub>
        <m:r>
          <m:rPr>
            <m:sty m:val="p"/>
          </m:rPr>
          <w:rPr>
            <w:rFonts w:ascii="Cambria Math" w:hAnsi="Cambria Math"/>
            <w:sz w:val="20"/>
          </w:rPr>
          <m:t xml:space="preserve"> and </m:t>
        </m:r>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r</m:t>
                </m:r>
              </m:e>
            </m:acc>
          </m:e>
          <m:sub>
            <m:r>
              <w:rPr>
                <w:rFonts w:ascii="Cambria Math" w:hAnsi="Cambria Math"/>
                <w:sz w:val="20"/>
              </w:rPr>
              <m:t>b</m:t>
            </m:r>
          </m:sub>
        </m:sSub>
      </m:oMath>
      <w:r w:rsidRPr="00C47FE4">
        <w:rPr>
          <w:rFonts w:ascii="Times New Roman" w:hAnsi="Times New Roman"/>
          <w:sz w:val="20"/>
        </w:rPr>
        <w:t>) should be specified at least for UCI configuration, while encoder input (H and x) could be left to implementation without any spec impacts.</w:t>
      </w:r>
    </w:p>
    <w:p w14:paraId="07D3FC48" w14:textId="77777777"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 xml:space="preserve">Classification: Standardization focuses on the definition of H and x. Implementation approaches of channel feature pre-processing methods could be spec transparent. </w:t>
      </w:r>
    </w:p>
    <w:p w14:paraId="6A820D27" w14:textId="77777777"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 xml:space="preserve">Encoder input with potential specification impacts includes encoder input type/dimension/configuration. </w:t>
      </w:r>
    </w:p>
    <w:p w14:paraId="1A3F7773" w14:textId="77777777"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Decoder input with potential specification impacts includes decoder input type/dimension/configuration.</w:t>
      </w:r>
    </w:p>
    <w:p w14:paraId="25C6B54C" w14:textId="30F67A43" w:rsidR="00423D79" w:rsidRPr="00C47FE4" w:rsidRDefault="00750FEE" w:rsidP="00423D79">
      <w:r>
        <w:t>T</w:t>
      </w:r>
      <w:r w:rsidR="00423D79">
        <w:t>he spec</w:t>
      </w:r>
      <w:r>
        <w:t>ification</w:t>
      </w:r>
      <w:r w:rsidR="00423D79">
        <w:t xml:space="preserve"> impacts for content of CSI report</w:t>
      </w:r>
      <w:r>
        <w:t xml:space="preserve"> also follows similar principle</w:t>
      </w:r>
      <w:r w:rsidR="00423D79">
        <w:t>:</w:t>
      </w:r>
    </w:p>
    <w:p w14:paraId="5325E44C" w14:textId="0A017F64"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 xml:space="preserve">For training </w:t>
      </w:r>
      <w:r w:rsidRPr="00C47FE4">
        <w:rPr>
          <w:rFonts w:ascii="Times New Roman" w:hAnsi="Times New Roman"/>
          <w:sz w:val="20"/>
          <w:szCs w:val="20"/>
        </w:rPr>
        <w:t xml:space="preserve">collaboration </w:t>
      </w:r>
      <w:r w:rsidRPr="00C47FE4">
        <w:rPr>
          <w:rFonts w:ascii="Times New Roman" w:hAnsi="Times New Roman"/>
          <w:sz w:val="20"/>
        </w:rPr>
        <w:t>Type 1 and Type 2 with model transfer, it is necessary to specify the encoder output (</w:t>
      </w:r>
      <m:oMath>
        <m:sSub>
          <m:sSubPr>
            <m:ctrlPr>
              <w:rPr>
                <w:rFonts w:ascii="Cambria Math" w:hAnsi="Cambria Math"/>
                <w:i/>
                <w:iCs/>
                <w:sz w:val="20"/>
              </w:rPr>
            </m:ctrlPr>
          </m:sSubPr>
          <m:e>
            <m:r>
              <m:rPr>
                <m:sty m:val="p"/>
              </m:rPr>
              <w:rPr>
                <w:rFonts w:ascii="Cambria Math" w:hAnsi="Cambria Math"/>
                <w:sz w:val="20"/>
              </w:rPr>
              <m:t>s</m:t>
            </m:r>
          </m:e>
          <m:sub>
            <m:r>
              <w:rPr>
                <w:rFonts w:ascii="Cambria Math" w:hAnsi="Cambria Math"/>
                <w:sz w:val="20"/>
              </w:rPr>
              <m:t>b</m:t>
            </m:r>
          </m:sub>
        </m:sSub>
      </m:oMath>
      <w:r w:rsidRPr="00C47FE4">
        <w:rPr>
          <w:rFonts w:ascii="Times New Roman" w:hAnsi="Times New Roman"/>
          <w:sz w:val="20"/>
          <w:vertAlign w:val="subscript"/>
        </w:rPr>
        <w:t xml:space="preserve"> </w:t>
      </w:r>
      <w:r w:rsidRPr="00C47FE4">
        <w:rPr>
          <w:rFonts w:ascii="Times New Roman" w:hAnsi="Times New Roman"/>
          <w:sz w:val="20"/>
        </w:rPr>
        <w:t xml:space="preserve">and </w:t>
      </w:r>
      <m:oMath>
        <m:sSub>
          <m:sSubPr>
            <m:ctrlPr>
              <w:rPr>
                <w:rFonts w:ascii="Cambria Math" w:hAnsi="Cambria Math"/>
                <w:i/>
                <w:iCs/>
                <w:sz w:val="20"/>
              </w:rPr>
            </m:ctrlPr>
          </m:sSubPr>
          <m:e>
            <m:r>
              <m:rPr>
                <m:sty m:val="p"/>
              </m:rPr>
              <w:rPr>
                <w:rFonts w:ascii="Cambria Math" w:hAnsi="Cambria Math"/>
                <w:sz w:val="20"/>
              </w:rPr>
              <m:t>r</m:t>
            </m:r>
          </m:e>
          <m:sub>
            <m:r>
              <w:rPr>
                <w:rFonts w:ascii="Cambria Math" w:hAnsi="Cambria Math"/>
                <w:sz w:val="20"/>
              </w:rPr>
              <m:t>b</m:t>
            </m:r>
          </m:sub>
        </m:sSub>
      </m:oMath>
      <w:r w:rsidRPr="00C47FE4">
        <w:rPr>
          <w:rFonts w:ascii="Times New Roman" w:hAnsi="Times New Roman"/>
          <w:sz w:val="20"/>
        </w:rPr>
        <w:t>) and decoder output (</w:t>
      </w:r>
      <m:oMath>
        <m:acc>
          <m:accPr>
            <m:ctrlPr>
              <w:rPr>
                <w:rFonts w:ascii="Cambria Math" w:hAnsi="Cambria Math"/>
                <w:i/>
                <w:iCs/>
                <w:sz w:val="20"/>
              </w:rPr>
            </m:ctrlPr>
          </m:accPr>
          <m:e>
            <m:r>
              <m:rPr>
                <m:sty m:val="p"/>
              </m:rPr>
              <w:rPr>
                <w:rFonts w:ascii="Cambria Math" w:hAnsi="Cambria Math"/>
                <w:sz w:val="20"/>
              </w:rPr>
              <m:t>x</m:t>
            </m:r>
          </m:e>
        </m:acc>
      </m:oMath>
      <w:r w:rsidRPr="00C47FE4">
        <w:rPr>
          <w:rFonts w:ascii="Times New Roman" w:hAnsi="Times New Roman"/>
          <w:iCs/>
          <w:sz w:val="20"/>
        </w:rPr>
        <w:t xml:space="preserve"> and </w:t>
      </w:r>
      <m:oMath>
        <m:acc>
          <m:accPr>
            <m:ctrlPr>
              <w:rPr>
                <w:rFonts w:ascii="Cambria Math" w:hAnsi="Cambria Math"/>
                <w:i/>
                <w:iCs/>
                <w:sz w:val="20"/>
              </w:rPr>
            </m:ctrlPr>
          </m:accPr>
          <m:e>
            <m:r>
              <m:rPr>
                <m:sty m:val="p"/>
              </m:rPr>
              <w:rPr>
                <w:rFonts w:ascii="Cambria Math" w:hAnsi="Cambria Math"/>
                <w:sz w:val="20"/>
              </w:rPr>
              <m:t>H</m:t>
            </m:r>
          </m:e>
        </m:acc>
      </m:oMath>
      <w:r w:rsidRPr="00C47FE4">
        <w:rPr>
          <w:rFonts w:ascii="Times New Roman" w:hAnsi="Times New Roman"/>
          <w:iCs/>
          <w:sz w:val="20"/>
        </w:rPr>
        <w:t xml:space="preserve"> or </w:t>
      </w:r>
      <m:oMath>
        <m:sSub>
          <m:sSubPr>
            <m:ctrlPr>
              <w:rPr>
                <w:rFonts w:ascii="Cambria Math" w:hAnsi="Cambria Math"/>
                <w:i/>
                <w:iCs/>
                <w:sz w:val="20"/>
              </w:rPr>
            </m:ctrlPr>
          </m:sSubPr>
          <m:e>
            <m:acc>
              <m:accPr>
                <m:ctrlPr>
                  <w:rPr>
                    <w:rFonts w:ascii="Cambria Math" w:hAnsi="Cambria Math"/>
                    <w:i/>
                    <w:iCs/>
                    <w:sz w:val="20"/>
                  </w:rPr>
                </m:ctrlPr>
              </m:accPr>
              <m:e>
                <m:r>
                  <m:rPr>
                    <m:sty m:val="p"/>
                  </m:rPr>
                  <w:rPr>
                    <w:rFonts w:ascii="Cambria Math" w:hAnsi="Cambria Math"/>
                    <w:sz w:val="20"/>
                  </w:rPr>
                  <m:t>v</m:t>
                </m:r>
              </m:e>
            </m:acc>
          </m:e>
          <m:sub>
            <m:r>
              <w:rPr>
                <w:rFonts w:ascii="Cambria Math" w:hAnsi="Cambria Math"/>
                <w:sz w:val="20"/>
              </w:rPr>
              <m:t>n</m:t>
            </m:r>
          </m:sub>
        </m:sSub>
      </m:oMath>
      <w:r w:rsidRPr="00C47FE4">
        <w:rPr>
          <w:rFonts w:ascii="Times New Roman" w:hAnsi="Times New Roman"/>
          <w:sz w:val="20"/>
        </w:rPr>
        <w:t>) to enable the transferred model to inference properly.</w:t>
      </w:r>
    </w:p>
    <w:p w14:paraId="6FB42095" w14:textId="0BB97282"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 xml:space="preserve">For training </w:t>
      </w:r>
      <w:r w:rsidRPr="00C47FE4">
        <w:rPr>
          <w:rFonts w:ascii="Times New Roman" w:hAnsi="Times New Roman"/>
          <w:sz w:val="20"/>
          <w:szCs w:val="20"/>
        </w:rPr>
        <w:t xml:space="preserve">collaboration </w:t>
      </w:r>
      <w:r w:rsidRPr="00C47FE4">
        <w:rPr>
          <w:rFonts w:ascii="Times New Roman" w:hAnsi="Times New Roman"/>
          <w:sz w:val="20"/>
        </w:rPr>
        <w:t>Type 4 with separate training, encoder output (</w:t>
      </w:r>
      <m:oMath>
        <m:sSub>
          <m:sSubPr>
            <m:ctrlPr>
              <w:rPr>
                <w:rFonts w:ascii="Cambria Math" w:hAnsi="Cambria Math"/>
                <w:i/>
                <w:iCs/>
                <w:sz w:val="20"/>
              </w:rPr>
            </m:ctrlPr>
          </m:sSubPr>
          <m:e>
            <m:r>
              <m:rPr>
                <m:sty m:val="p"/>
              </m:rPr>
              <w:rPr>
                <w:rFonts w:ascii="Cambria Math" w:hAnsi="Cambria Math"/>
                <w:sz w:val="20"/>
              </w:rPr>
              <m:t>s</m:t>
            </m:r>
          </m:e>
          <m:sub>
            <m:r>
              <w:rPr>
                <w:rFonts w:ascii="Cambria Math" w:hAnsi="Cambria Math"/>
                <w:sz w:val="20"/>
              </w:rPr>
              <m:t>b</m:t>
            </m:r>
          </m:sub>
        </m:sSub>
      </m:oMath>
      <w:r w:rsidRPr="00C47FE4">
        <w:rPr>
          <w:rFonts w:ascii="Times New Roman" w:hAnsi="Times New Roman"/>
          <w:sz w:val="20"/>
          <w:vertAlign w:val="subscript"/>
        </w:rPr>
        <w:t xml:space="preserve"> </w:t>
      </w:r>
      <w:r w:rsidRPr="00C47FE4">
        <w:rPr>
          <w:rFonts w:ascii="Times New Roman" w:hAnsi="Times New Roman"/>
          <w:sz w:val="20"/>
        </w:rPr>
        <w:t xml:space="preserve">and </w:t>
      </w:r>
      <m:oMath>
        <m:sSub>
          <m:sSubPr>
            <m:ctrlPr>
              <w:rPr>
                <w:rFonts w:ascii="Cambria Math" w:hAnsi="Cambria Math"/>
                <w:i/>
                <w:iCs/>
                <w:sz w:val="20"/>
              </w:rPr>
            </m:ctrlPr>
          </m:sSubPr>
          <m:e>
            <m:r>
              <m:rPr>
                <m:sty m:val="p"/>
              </m:rPr>
              <w:rPr>
                <w:rFonts w:ascii="Cambria Math" w:hAnsi="Cambria Math"/>
                <w:sz w:val="20"/>
              </w:rPr>
              <m:t>r</m:t>
            </m:r>
          </m:e>
          <m:sub>
            <m:r>
              <w:rPr>
                <w:rFonts w:ascii="Cambria Math" w:hAnsi="Cambria Math"/>
                <w:sz w:val="20"/>
              </w:rPr>
              <m:t>b</m:t>
            </m:r>
          </m:sub>
        </m:sSub>
      </m:oMath>
      <w:r w:rsidRPr="00C47FE4">
        <w:rPr>
          <w:rFonts w:ascii="Times New Roman" w:hAnsi="Times New Roman"/>
          <w:sz w:val="20"/>
        </w:rPr>
        <w:t>) and decoder output (</w:t>
      </w:r>
      <m:oMath>
        <m:acc>
          <m:accPr>
            <m:ctrlPr>
              <w:rPr>
                <w:rFonts w:ascii="Cambria Math" w:hAnsi="Cambria Math"/>
                <w:i/>
                <w:iCs/>
                <w:sz w:val="20"/>
              </w:rPr>
            </m:ctrlPr>
          </m:accPr>
          <m:e>
            <m:r>
              <m:rPr>
                <m:sty m:val="p"/>
              </m:rPr>
              <w:rPr>
                <w:rFonts w:ascii="Cambria Math" w:hAnsi="Cambria Math"/>
                <w:sz w:val="20"/>
              </w:rPr>
              <m:t>x</m:t>
            </m:r>
          </m:e>
        </m:acc>
      </m:oMath>
      <w:r w:rsidRPr="00C47FE4">
        <w:rPr>
          <w:rFonts w:ascii="Times New Roman" w:hAnsi="Times New Roman"/>
          <w:iCs/>
          <w:sz w:val="20"/>
        </w:rPr>
        <w:t xml:space="preserve"> and </w:t>
      </w:r>
      <m:oMath>
        <m:acc>
          <m:accPr>
            <m:ctrlPr>
              <w:rPr>
                <w:rFonts w:ascii="Cambria Math" w:hAnsi="Cambria Math"/>
                <w:i/>
                <w:iCs/>
                <w:sz w:val="20"/>
              </w:rPr>
            </m:ctrlPr>
          </m:accPr>
          <m:e>
            <m:r>
              <m:rPr>
                <m:sty m:val="p"/>
              </m:rPr>
              <w:rPr>
                <w:rFonts w:ascii="Cambria Math" w:hAnsi="Cambria Math"/>
                <w:sz w:val="20"/>
              </w:rPr>
              <m:t>H</m:t>
            </m:r>
          </m:e>
        </m:acc>
      </m:oMath>
      <w:r w:rsidRPr="00C47FE4">
        <w:rPr>
          <w:rFonts w:ascii="Times New Roman" w:hAnsi="Times New Roman"/>
          <w:iCs/>
          <w:sz w:val="20"/>
        </w:rPr>
        <w:t xml:space="preserve"> or </w:t>
      </w:r>
      <m:oMath>
        <m:sSub>
          <m:sSubPr>
            <m:ctrlPr>
              <w:rPr>
                <w:rFonts w:ascii="Cambria Math" w:hAnsi="Cambria Math"/>
                <w:i/>
                <w:iCs/>
                <w:sz w:val="20"/>
              </w:rPr>
            </m:ctrlPr>
          </m:sSubPr>
          <m:e>
            <m:acc>
              <m:accPr>
                <m:ctrlPr>
                  <w:rPr>
                    <w:rFonts w:ascii="Cambria Math" w:hAnsi="Cambria Math"/>
                    <w:i/>
                    <w:iCs/>
                    <w:sz w:val="20"/>
                  </w:rPr>
                </m:ctrlPr>
              </m:accPr>
              <m:e>
                <m:r>
                  <m:rPr>
                    <m:sty m:val="p"/>
                  </m:rPr>
                  <w:rPr>
                    <w:rFonts w:ascii="Cambria Math" w:hAnsi="Cambria Math"/>
                    <w:sz w:val="20"/>
                  </w:rPr>
                  <m:t>v</m:t>
                </m:r>
              </m:e>
            </m:acc>
          </m:e>
          <m:sub>
            <m:r>
              <w:rPr>
                <w:rFonts w:ascii="Cambria Math" w:hAnsi="Cambria Math"/>
                <w:sz w:val="20"/>
              </w:rPr>
              <m:t>n</m:t>
            </m:r>
          </m:sub>
        </m:sSub>
      </m:oMath>
      <w:r w:rsidRPr="00C47FE4">
        <w:rPr>
          <w:rFonts w:ascii="Times New Roman" w:hAnsi="Times New Roman"/>
          <w:sz w:val="20"/>
        </w:rPr>
        <w:t>) should also be specified when exchanging data between gNB and UE.</w:t>
      </w:r>
    </w:p>
    <w:p w14:paraId="6C52E053" w14:textId="29CE402C"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lastRenderedPageBreak/>
        <w:t xml:space="preserve">For training </w:t>
      </w:r>
      <w:r w:rsidRPr="00C47FE4">
        <w:rPr>
          <w:rFonts w:ascii="Times New Roman" w:hAnsi="Times New Roman"/>
          <w:sz w:val="20"/>
          <w:szCs w:val="20"/>
        </w:rPr>
        <w:t xml:space="preserve">collaboration </w:t>
      </w:r>
      <w:r w:rsidRPr="00C47FE4">
        <w:rPr>
          <w:rFonts w:ascii="Times New Roman" w:hAnsi="Times New Roman"/>
          <w:sz w:val="20"/>
        </w:rPr>
        <w:t>Type 3, encoder output (</w:t>
      </w:r>
      <m:oMath>
        <m:sSub>
          <m:sSubPr>
            <m:ctrlPr>
              <w:rPr>
                <w:rFonts w:ascii="Cambria Math" w:hAnsi="Cambria Math"/>
                <w:i/>
                <w:iCs/>
                <w:sz w:val="20"/>
              </w:rPr>
            </m:ctrlPr>
          </m:sSubPr>
          <m:e>
            <m:r>
              <m:rPr>
                <m:sty m:val="p"/>
              </m:rPr>
              <w:rPr>
                <w:rFonts w:ascii="Cambria Math" w:hAnsi="Cambria Math"/>
                <w:sz w:val="20"/>
              </w:rPr>
              <m:t>s</m:t>
            </m:r>
          </m:e>
          <m:sub>
            <m:r>
              <w:rPr>
                <w:rFonts w:ascii="Cambria Math" w:hAnsi="Cambria Math"/>
                <w:sz w:val="20"/>
              </w:rPr>
              <m:t>b</m:t>
            </m:r>
          </m:sub>
        </m:sSub>
      </m:oMath>
      <w:r w:rsidRPr="00C47FE4">
        <w:rPr>
          <w:rFonts w:ascii="Times New Roman" w:hAnsi="Times New Roman"/>
          <w:sz w:val="20"/>
          <w:vertAlign w:val="subscript"/>
        </w:rPr>
        <w:t xml:space="preserve"> </w:t>
      </w:r>
      <w:r w:rsidRPr="00C47FE4">
        <w:rPr>
          <w:rFonts w:ascii="Times New Roman" w:hAnsi="Times New Roman"/>
          <w:sz w:val="20"/>
        </w:rPr>
        <w:t xml:space="preserve">and </w:t>
      </w:r>
      <m:oMath>
        <m:sSub>
          <m:sSubPr>
            <m:ctrlPr>
              <w:rPr>
                <w:rFonts w:ascii="Cambria Math" w:hAnsi="Cambria Math"/>
                <w:i/>
                <w:iCs/>
                <w:sz w:val="20"/>
              </w:rPr>
            </m:ctrlPr>
          </m:sSubPr>
          <m:e>
            <m:r>
              <m:rPr>
                <m:sty m:val="p"/>
              </m:rPr>
              <w:rPr>
                <w:rFonts w:ascii="Cambria Math" w:hAnsi="Cambria Math"/>
                <w:sz w:val="20"/>
              </w:rPr>
              <m:t>r</m:t>
            </m:r>
          </m:e>
          <m:sub>
            <m:r>
              <w:rPr>
                <w:rFonts w:ascii="Cambria Math" w:hAnsi="Cambria Math"/>
                <w:sz w:val="20"/>
              </w:rPr>
              <m:t>b</m:t>
            </m:r>
          </m:sub>
        </m:sSub>
      </m:oMath>
      <w:r w:rsidRPr="00C47FE4">
        <w:rPr>
          <w:rFonts w:ascii="Times New Roman" w:hAnsi="Times New Roman"/>
          <w:sz w:val="20"/>
        </w:rPr>
        <w:t>) should be specified at least for UCI configuration.</w:t>
      </w:r>
    </w:p>
    <w:p w14:paraId="4274B515" w14:textId="77777777" w:rsidR="00423D79" w:rsidRPr="00C47FE4" w:rsidRDefault="00423D79"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 xml:space="preserve">Encoder output with potential specification impact includes encoder output type/dimension/configuration. </w:t>
      </w:r>
    </w:p>
    <w:p w14:paraId="1253B3E2" w14:textId="6880ADA0" w:rsidR="00423D79" w:rsidRPr="00C47FE4" w:rsidRDefault="00423D79" w:rsidP="00C47FE4">
      <w:pPr>
        <w:pStyle w:val="af2"/>
        <w:numPr>
          <w:ilvl w:val="0"/>
          <w:numId w:val="18"/>
        </w:numPr>
        <w:ind w:left="420" w:firstLineChars="0"/>
      </w:pPr>
      <w:r w:rsidRPr="00C47FE4">
        <w:rPr>
          <w:rFonts w:ascii="Times New Roman" w:hAnsi="Times New Roman"/>
          <w:sz w:val="20"/>
        </w:rPr>
        <w:t>Decoder output with potential specification impact includes decoder output type/dimension/configuration.</w:t>
      </w:r>
    </w:p>
    <w:p w14:paraId="2B91C491" w14:textId="7E1276B8" w:rsidR="00750FEE" w:rsidRDefault="001E5864" w:rsidP="00750FEE">
      <w:r>
        <w:rPr>
          <w:rFonts w:hint="eastAsia"/>
        </w:rPr>
        <w:t>I</w:t>
      </w:r>
      <w:r>
        <w:t xml:space="preserve">n addition, how to compute CQI/RI for AI/ML based CSI compression is another issue to be discussed. For </w:t>
      </w:r>
      <w:r w:rsidRPr="001E5864">
        <w:t>CQI</w:t>
      </w:r>
      <w:r>
        <w:t>, an initial solution could be computing based on</w:t>
      </w:r>
      <w:r w:rsidRPr="001E5864">
        <w:t xml:space="preserve"> perfect eigenvector</w:t>
      </w:r>
      <w:r>
        <w:rPr>
          <w:rFonts w:hint="eastAsia"/>
        </w:rPr>
        <w:t>.</w:t>
      </w:r>
      <w:r>
        <w:t xml:space="preserve"> In addition, if</w:t>
      </w:r>
      <w:r w:rsidRPr="001E5864">
        <w:t xml:space="preserve"> decoder</w:t>
      </w:r>
      <w:r>
        <w:t xml:space="preserve"> model is available at UE side, CQI could be computed based on the decoded PMI, which, however, is not easy to realize in practice.</w:t>
      </w:r>
    </w:p>
    <w:p w14:paraId="46E2DF3F" w14:textId="56411CBE" w:rsidR="001E5864" w:rsidRPr="001C74D5" w:rsidRDefault="001E5864" w:rsidP="00C47FE4">
      <w:pPr>
        <w:pStyle w:val="proposal0"/>
        <w:numPr>
          <w:ilvl w:val="0"/>
          <w:numId w:val="9"/>
        </w:numPr>
        <w:overflowPunct/>
        <w:ind w:left="1134" w:hanging="1134"/>
      </w:pPr>
      <w:r w:rsidRPr="008373A9">
        <w:t>The s</w:t>
      </w:r>
      <w:r w:rsidRPr="001C74D5">
        <w:rPr>
          <w:rFonts w:hint="eastAsia"/>
        </w:rPr>
        <w:t>pec</w:t>
      </w:r>
      <w:r w:rsidR="00D23DE7" w:rsidRPr="001C74D5">
        <w:t>ification</w:t>
      </w:r>
      <w:r w:rsidRPr="001C74D5">
        <w:t xml:space="preserve"> impacts </w:t>
      </w:r>
      <w:r w:rsidRPr="001C74D5">
        <w:rPr>
          <w:rFonts w:hint="eastAsia"/>
        </w:rPr>
        <w:t>o</w:t>
      </w:r>
      <w:r w:rsidRPr="001C74D5">
        <w:t>f encoder (decoder) input depend on the corresponding training options</w:t>
      </w:r>
      <w:r w:rsidR="00E74DF9" w:rsidRPr="001C74D5">
        <w:t>:</w:t>
      </w:r>
    </w:p>
    <w:p w14:paraId="23C6EC75" w14:textId="0835F115" w:rsidR="00E74DF9" w:rsidRPr="001C74D5" w:rsidRDefault="00E74DF9" w:rsidP="00C47FE4">
      <w:pPr>
        <w:pStyle w:val="af2"/>
        <w:numPr>
          <w:ilvl w:val="0"/>
          <w:numId w:val="51"/>
        </w:numPr>
        <w:ind w:left="1554" w:firstLineChars="0" w:hanging="420"/>
        <w:rPr>
          <w:rFonts w:ascii="Times New Roman" w:eastAsiaTheme="minorEastAsia" w:hAnsi="Times New Roman"/>
          <w:b/>
          <w:kern w:val="0"/>
          <w:sz w:val="20"/>
          <w:szCs w:val="24"/>
        </w:rPr>
      </w:pPr>
      <w:r w:rsidRPr="001C74D5">
        <w:rPr>
          <w:rFonts w:ascii="Times New Roman" w:eastAsiaTheme="minorEastAsia" w:hAnsi="Times New Roman"/>
          <w:b/>
          <w:kern w:val="0"/>
          <w:sz w:val="20"/>
          <w:szCs w:val="24"/>
        </w:rPr>
        <w:t>For training collaboration Type 1, 2, and 4, encoder input and decoder input should be specified</w:t>
      </w:r>
    </w:p>
    <w:p w14:paraId="186E6B5A" w14:textId="74D247C4" w:rsidR="00E74DF9" w:rsidRPr="001C74D5" w:rsidRDefault="00E74DF9" w:rsidP="00C47FE4">
      <w:pPr>
        <w:pStyle w:val="af2"/>
        <w:numPr>
          <w:ilvl w:val="0"/>
          <w:numId w:val="51"/>
        </w:numPr>
        <w:ind w:left="1554" w:firstLineChars="0" w:hanging="420"/>
        <w:rPr>
          <w:rFonts w:ascii="Times New Roman" w:eastAsiaTheme="minorEastAsia" w:hAnsi="Times New Roman"/>
          <w:b/>
          <w:kern w:val="0"/>
          <w:sz w:val="20"/>
          <w:szCs w:val="24"/>
        </w:rPr>
      </w:pPr>
      <w:r w:rsidRPr="001C74D5">
        <w:rPr>
          <w:rFonts w:ascii="Times New Roman" w:eastAsiaTheme="minorEastAsia" w:hAnsi="Times New Roman"/>
          <w:b/>
          <w:kern w:val="0"/>
          <w:sz w:val="20"/>
          <w:szCs w:val="24"/>
        </w:rPr>
        <w:t>For training collaboration Type 3, encoder input could be left to implementation and decoder input should be specified</w:t>
      </w:r>
    </w:p>
    <w:p w14:paraId="60360E14" w14:textId="117D899D" w:rsidR="001E5864" w:rsidRPr="001C74D5" w:rsidRDefault="001E5864" w:rsidP="00C47FE4">
      <w:pPr>
        <w:pStyle w:val="proposal0"/>
        <w:numPr>
          <w:ilvl w:val="0"/>
          <w:numId w:val="9"/>
        </w:numPr>
        <w:overflowPunct/>
        <w:ind w:left="1134" w:hanging="1134"/>
      </w:pPr>
      <w:r w:rsidRPr="001C74D5">
        <w:t>The spec</w:t>
      </w:r>
      <w:r w:rsidR="00D23DE7" w:rsidRPr="001C74D5">
        <w:t>ification</w:t>
      </w:r>
      <w:r w:rsidRPr="001C74D5">
        <w:t xml:space="preserve"> impacts of encoder (decoder) output depend on the corresponding training option</w:t>
      </w:r>
      <w:r w:rsidR="00D23DE7" w:rsidRPr="001C74D5">
        <w:t>s</w:t>
      </w:r>
      <w:r w:rsidR="00E74DF9" w:rsidRPr="001C74D5">
        <w:t>:</w:t>
      </w:r>
    </w:p>
    <w:p w14:paraId="6173DD37" w14:textId="336EA5EC" w:rsidR="00E74DF9" w:rsidRPr="001C74D5" w:rsidRDefault="00E74DF9" w:rsidP="00C47FE4">
      <w:pPr>
        <w:pStyle w:val="af2"/>
        <w:numPr>
          <w:ilvl w:val="0"/>
          <w:numId w:val="51"/>
        </w:numPr>
        <w:ind w:left="1554" w:firstLineChars="0" w:hanging="420"/>
        <w:rPr>
          <w:rFonts w:ascii="Times New Roman" w:eastAsiaTheme="minorEastAsia" w:hAnsi="Times New Roman"/>
          <w:b/>
          <w:kern w:val="0"/>
          <w:sz w:val="20"/>
          <w:szCs w:val="24"/>
        </w:rPr>
      </w:pPr>
      <w:r w:rsidRPr="001C74D5">
        <w:rPr>
          <w:rFonts w:ascii="Times New Roman" w:eastAsiaTheme="minorEastAsia" w:hAnsi="Times New Roman"/>
          <w:b/>
          <w:kern w:val="0"/>
          <w:sz w:val="20"/>
          <w:szCs w:val="24"/>
        </w:rPr>
        <w:t>For training collaboration Type 1, 2, and 4, encoder output and decoder output should be specified.</w:t>
      </w:r>
    </w:p>
    <w:p w14:paraId="1985DECC" w14:textId="7B9F9045" w:rsidR="00E74DF9" w:rsidRPr="001C74D5" w:rsidRDefault="00E74DF9" w:rsidP="00C47FE4">
      <w:pPr>
        <w:pStyle w:val="af2"/>
        <w:numPr>
          <w:ilvl w:val="0"/>
          <w:numId w:val="51"/>
        </w:numPr>
        <w:ind w:left="1554" w:firstLineChars="0" w:hanging="420"/>
        <w:rPr>
          <w:rFonts w:ascii="Times New Roman" w:eastAsiaTheme="minorEastAsia" w:hAnsi="Times New Roman"/>
          <w:b/>
          <w:kern w:val="0"/>
          <w:sz w:val="20"/>
          <w:szCs w:val="24"/>
        </w:rPr>
      </w:pPr>
      <w:r w:rsidRPr="001C74D5">
        <w:rPr>
          <w:rFonts w:ascii="Times New Roman" w:eastAsiaTheme="minorEastAsia" w:hAnsi="Times New Roman"/>
          <w:b/>
          <w:kern w:val="0"/>
          <w:sz w:val="20"/>
          <w:szCs w:val="24"/>
        </w:rPr>
        <w:t xml:space="preserve">For training collaboration Type 3, encoder output should be specified and decoder output could be left to implementation. </w:t>
      </w:r>
    </w:p>
    <w:p w14:paraId="3028A2FE" w14:textId="2BDC5581" w:rsidR="00423D79" w:rsidRPr="001C74D5" w:rsidRDefault="00423D79" w:rsidP="00C47FE4">
      <w:pPr>
        <w:pStyle w:val="proposal0"/>
        <w:numPr>
          <w:ilvl w:val="0"/>
          <w:numId w:val="9"/>
        </w:numPr>
        <w:overflowPunct/>
        <w:ind w:left="1134" w:hanging="1134"/>
      </w:pPr>
      <w:r w:rsidRPr="001C74D5">
        <w:t>Study the potential modifications in CQI/RI for AI/ML based CSI compression.</w:t>
      </w:r>
    </w:p>
    <w:p w14:paraId="2201C577" w14:textId="77777777" w:rsidR="00423D79" w:rsidRDefault="00423D79" w:rsidP="00423D79"/>
    <w:p w14:paraId="39011BE1" w14:textId="77777777" w:rsidR="00423D79" w:rsidRDefault="00423D79" w:rsidP="00423D79">
      <w:pPr>
        <w:pStyle w:val="title3"/>
      </w:pPr>
      <w:r>
        <w:t>Model exchange</w:t>
      </w:r>
    </w:p>
    <w:p w14:paraId="5AF81CF5" w14:textId="0C264867" w:rsidR="00F04463" w:rsidRDefault="00F04463" w:rsidP="00F04463">
      <w:r>
        <w:rPr>
          <w:rFonts w:hint="eastAsia"/>
        </w:rPr>
        <w:t>F</w:t>
      </w:r>
      <w:r>
        <w:t>ollowing proposal regarding model exchange has been summarized in [</w:t>
      </w:r>
      <w:r w:rsidR="006B7C03">
        <w:t>2</w:t>
      </w:r>
      <w:r>
        <w:t>]:</w:t>
      </w:r>
    </w:p>
    <w:p w14:paraId="7B7BD123"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b/>
        </w:rPr>
        <w:t>Proposal 3.1.5.3-1: For training options that would requires model transfer, further discuss potential specification impact on AI model transfer including at least:</w:t>
      </w:r>
    </w:p>
    <w:p w14:paraId="58131D15"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Content of the model exchange. This may include pre/post-processing choice, node weights, hyper-parameters, etc.</w:t>
      </w:r>
    </w:p>
    <w:p w14:paraId="704F81B9"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Limit on the model structure, such as number of layers, size of layers, types of layers, size of model etc.</w:t>
      </w:r>
    </w:p>
    <w:p w14:paraId="353080E8"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Signalling format for the model exchange</w:t>
      </w:r>
    </w:p>
    <w:p w14:paraId="20CE10EF"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Applicability conditions. When If multiple models are exchanged, whether switching between models is triggered by the network or UE-initiated under certain conditions</w:t>
      </w:r>
    </w:p>
    <w:p w14:paraId="1C6C73B3" w14:textId="77777777" w:rsidR="00F04463"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Study model training, storing, updating and downloading options considering different device’s constraints, different kinds of AI/ML implementations in short and long term, dataset availability, storage requirements, adaptivity to different configuration and scenarios, and feature deployment with multi-vendors.</w:t>
      </w:r>
    </w:p>
    <w:p w14:paraId="0A25F910" w14:textId="2C109C2C" w:rsidR="001359A9" w:rsidRPr="00C47FE4" w:rsidRDefault="00F04463" w:rsidP="00C47FE4">
      <w:pPr>
        <w:pBdr>
          <w:top w:val="single" w:sz="4" w:space="1" w:color="auto"/>
          <w:left w:val="single" w:sz="4" w:space="4" w:color="auto"/>
          <w:bottom w:val="single" w:sz="4" w:space="1" w:color="auto"/>
          <w:right w:val="single" w:sz="4" w:space="4" w:color="auto"/>
        </w:pBdr>
        <w:rPr>
          <w:b/>
        </w:rPr>
      </w:pPr>
      <w:r w:rsidRPr="00C47FE4">
        <w:rPr>
          <w:rFonts w:hint="eastAsia"/>
          <w:b/>
        </w:rPr>
        <w:t>•</w:t>
      </w:r>
      <w:r w:rsidRPr="00C47FE4">
        <w:rPr>
          <w:b/>
        </w:rPr>
        <w:tab/>
        <w:t>Others are not precluded</w:t>
      </w:r>
    </w:p>
    <w:p w14:paraId="12C46718" w14:textId="7DD94BE2" w:rsidR="001359A9" w:rsidRPr="00D80EEA" w:rsidRDefault="00F2022E" w:rsidP="001359A9">
      <w:pPr>
        <w:rPr>
          <w:bCs/>
        </w:rPr>
      </w:pPr>
      <w:proofErr w:type="gramStart"/>
      <w:r>
        <w:t>Generally speaking,</w:t>
      </w:r>
      <w:r w:rsidR="009428AA">
        <w:t xml:space="preserve"> there</w:t>
      </w:r>
      <w:proofErr w:type="gramEnd"/>
      <w:r w:rsidR="009428AA">
        <w:t xml:space="preserve"> are two implementations for model transfer: 1)</w:t>
      </w:r>
      <w:r w:rsidR="001359A9">
        <w:rPr>
          <w:bCs/>
        </w:rPr>
        <w:t xml:space="preserve"> </w:t>
      </w:r>
      <w:r w:rsidR="009428AA">
        <w:rPr>
          <w:bCs/>
        </w:rPr>
        <w:t>N</w:t>
      </w:r>
      <w:r w:rsidR="001359A9">
        <w:rPr>
          <w:bCs/>
        </w:rPr>
        <w:t>etwork</w:t>
      </w:r>
      <w:r w:rsidR="001359A9" w:rsidRPr="001E1AAC">
        <w:rPr>
          <w:bCs/>
        </w:rPr>
        <w:t xml:space="preserve"> sends updated parameters and does not change the AI/ML model structure</w:t>
      </w:r>
      <w:r w:rsidR="001359A9">
        <w:rPr>
          <w:bCs/>
        </w:rPr>
        <w:t xml:space="preserve">. Since only the parameters are changed, </w:t>
      </w:r>
      <w:r w:rsidR="001359A9" w:rsidRPr="001E1AAC">
        <w:rPr>
          <w:bCs/>
        </w:rPr>
        <w:t>recompilation</w:t>
      </w:r>
      <w:r w:rsidR="001359A9">
        <w:rPr>
          <w:bCs/>
        </w:rPr>
        <w:t xml:space="preserve"> is not needed. </w:t>
      </w:r>
      <w:r w:rsidR="009428AA">
        <w:rPr>
          <w:bCs/>
        </w:rPr>
        <w:t>2) N</w:t>
      </w:r>
      <w:r w:rsidR="001359A9" w:rsidRPr="001E1AAC">
        <w:rPr>
          <w:bCs/>
        </w:rPr>
        <w:t>etwork sends AI/ML model parameter and structure information</w:t>
      </w:r>
      <w:r w:rsidR="001359A9">
        <w:rPr>
          <w:bCs/>
        </w:rPr>
        <w:t xml:space="preserve">, in which the model structure can be changed. </w:t>
      </w:r>
      <w:r w:rsidR="001359A9" w:rsidRPr="001E1AAC">
        <w:rPr>
          <w:bCs/>
        </w:rPr>
        <w:t>Dependent on how much the model structure is changed, recompilation may be needed.</w:t>
      </w:r>
      <w:r w:rsidR="001359A9">
        <w:rPr>
          <w:rFonts w:hint="eastAsia"/>
          <w:bCs/>
        </w:rPr>
        <w:t xml:space="preserve"> </w:t>
      </w:r>
    </w:p>
    <w:p w14:paraId="35F8A907" w14:textId="4B76E9C3" w:rsidR="001359A9" w:rsidRPr="00D80EEA" w:rsidRDefault="001359A9" w:rsidP="001359A9">
      <w:pPr>
        <w:rPr>
          <w:bCs/>
        </w:rPr>
      </w:pPr>
      <w:r>
        <w:rPr>
          <w:bCs/>
        </w:rPr>
        <w:t xml:space="preserve">How to align the AI/ML framework between two sides </w:t>
      </w:r>
      <w:r w:rsidR="00F2022E">
        <w:rPr>
          <w:bCs/>
        </w:rPr>
        <w:t>is another key issue for model transfer</w:t>
      </w:r>
      <w:r w:rsidRPr="00D80EEA">
        <w:rPr>
          <w:bCs/>
        </w:rPr>
        <w:t>. Each AI/ML framework</w:t>
      </w:r>
      <w:r w:rsidR="00F2022E">
        <w:rPr>
          <w:bCs/>
        </w:rPr>
        <w:t xml:space="preserve"> (e.g., TensorF</w:t>
      </w:r>
      <w:r w:rsidR="00F2022E" w:rsidRPr="00D80EEA">
        <w:rPr>
          <w:bCs/>
        </w:rPr>
        <w:t xml:space="preserve">low, </w:t>
      </w:r>
      <w:proofErr w:type="spellStart"/>
      <w:r w:rsidR="00F2022E">
        <w:rPr>
          <w:bCs/>
        </w:rPr>
        <w:t>PyT</w:t>
      </w:r>
      <w:r w:rsidR="00F2022E" w:rsidRPr="00D80EEA">
        <w:rPr>
          <w:bCs/>
        </w:rPr>
        <w:t>orch</w:t>
      </w:r>
      <w:proofErr w:type="spellEnd"/>
      <w:r w:rsidR="00F2022E">
        <w:rPr>
          <w:bCs/>
        </w:rPr>
        <w:t>,</w:t>
      </w:r>
      <w:r w:rsidR="00F2022E" w:rsidRPr="00D80EEA">
        <w:rPr>
          <w:bCs/>
        </w:rPr>
        <w:t xml:space="preserve"> </w:t>
      </w:r>
      <w:r w:rsidR="00F2022E">
        <w:rPr>
          <w:bCs/>
        </w:rPr>
        <w:t>C</w:t>
      </w:r>
      <w:r w:rsidR="00F2022E" w:rsidRPr="00D80EEA">
        <w:rPr>
          <w:bCs/>
        </w:rPr>
        <w:t>affe</w:t>
      </w:r>
      <w:r w:rsidR="00F2022E">
        <w:rPr>
          <w:bCs/>
        </w:rPr>
        <w:t>, etc.)</w:t>
      </w:r>
      <w:r w:rsidRPr="00D80EEA">
        <w:rPr>
          <w:bCs/>
        </w:rPr>
        <w:t xml:space="preserve"> has its own model storage format and can not load model</w:t>
      </w:r>
      <w:r w:rsidR="00F2022E">
        <w:rPr>
          <w:bCs/>
        </w:rPr>
        <w:t>s in other</w:t>
      </w:r>
      <w:r w:rsidRPr="00D80EEA">
        <w:rPr>
          <w:bCs/>
        </w:rPr>
        <w:t xml:space="preserve"> storage format</w:t>
      </w:r>
      <w:r w:rsidR="00F2022E">
        <w:rPr>
          <w:bCs/>
        </w:rPr>
        <w:t>.</w:t>
      </w:r>
      <w:r w:rsidRPr="00D80EEA">
        <w:rPr>
          <w:bCs/>
        </w:rPr>
        <w:t xml:space="preserve"> </w:t>
      </w:r>
      <w:r w:rsidR="00F2022E">
        <w:rPr>
          <w:bCs/>
        </w:rPr>
        <w:t>F</w:t>
      </w:r>
      <w:r w:rsidRPr="00D80EEA">
        <w:rPr>
          <w:bCs/>
        </w:rPr>
        <w:t xml:space="preserve">or example, ‘.h5’ format used for </w:t>
      </w:r>
      <w:r>
        <w:rPr>
          <w:bCs/>
        </w:rPr>
        <w:t>TensorF</w:t>
      </w:r>
      <w:r w:rsidRPr="00D80EEA">
        <w:rPr>
          <w:bCs/>
        </w:rPr>
        <w:t xml:space="preserve">low and </w:t>
      </w:r>
      <w:proofErr w:type="gramStart"/>
      <w:r w:rsidRPr="00D80EEA">
        <w:rPr>
          <w:bCs/>
        </w:rPr>
        <w:t>‘.pth</w:t>
      </w:r>
      <w:proofErr w:type="gramEnd"/>
      <w:r w:rsidRPr="00D80EEA">
        <w:rPr>
          <w:bCs/>
        </w:rPr>
        <w:t xml:space="preserve">’ used for </w:t>
      </w:r>
      <w:r>
        <w:rPr>
          <w:bCs/>
        </w:rPr>
        <w:t>PyT</w:t>
      </w:r>
      <w:r w:rsidRPr="00D80EEA">
        <w:rPr>
          <w:bCs/>
        </w:rPr>
        <w:t xml:space="preserve">orch. </w:t>
      </w:r>
      <w:r w:rsidR="00F2022E">
        <w:rPr>
          <w:bCs/>
        </w:rPr>
        <w:t>Three</w:t>
      </w:r>
      <w:r>
        <w:rPr>
          <w:bCs/>
        </w:rPr>
        <w:t xml:space="preserve"> </w:t>
      </w:r>
      <w:r w:rsidR="00F2022E">
        <w:rPr>
          <w:bCs/>
        </w:rPr>
        <w:t>options could be considered for further study:</w:t>
      </w:r>
      <w:r>
        <w:rPr>
          <w:bCs/>
        </w:rPr>
        <w:t xml:space="preserve"> </w:t>
      </w:r>
      <w:r w:rsidR="00F2022E">
        <w:rPr>
          <w:bCs/>
        </w:rPr>
        <w:t>1) Negotiation between networks nodes: O</w:t>
      </w:r>
      <w:r w:rsidRPr="00C65814">
        <w:rPr>
          <w:bCs/>
        </w:rPr>
        <w:t>ne side reports the supported AI/ML framerwork and the other side chose one</w:t>
      </w:r>
      <w:r>
        <w:rPr>
          <w:bCs/>
        </w:rPr>
        <w:t xml:space="preserve">. For example, UE reports that TensorFlow and PyTorch are both supported and then the network can choose one of them to describe the AI/ML model. </w:t>
      </w:r>
      <w:r w:rsidR="00F2022E">
        <w:rPr>
          <w:bCs/>
        </w:rPr>
        <w:t>2) Definition</w:t>
      </w:r>
      <w:r>
        <w:rPr>
          <w:bCs/>
        </w:rPr>
        <w:t xml:space="preserve"> </w:t>
      </w:r>
      <w:r w:rsidR="00F2022E">
        <w:rPr>
          <w:bCs/>
        </w:rPr>
        <w:t>of</w:t>
      </w:r>
      <w:r>
        <w:rPr>
          <w:bCs/>
        </w:rPr>
        <w:t xml:space="preserve"> a common format that is recoganizable by multiple parties. A s</w:t>
      </w:r>
      <w:r w:rsidRPr="00D80EEA">
        <w:rPr>
          <w:bCs/>
        </w:rPr>
        <w:t xml:space="preserve">imilar model alignment procedure has been conducted in </w:t>
      </w:r>
      <w:r>
        <w:rPr>
          <w:bCs/>
        </w:rPr>
        <w:t xml:space="preserve">the </w:t>
      </w:r>
      <w:r w:rsidRPr="00D80EEA">
        <w:rPr>
          <w:bCs/>
        </w:rPr>
        <w:t>video coding community (MPEG and JVET) for evaluation purposes. Observations from JVET shows that conversion to/from ONNX (Open Neural Net Exchange) can be done from various framework</w:t>
      </w:r>
      <w:r w:rsidR="00BB424E">
        <w:rPr>
          <w:bCs/>
        </w:rPr>
        <w:t xml:space="preserve"> (see figure 3)</w:t>
      </w:r>
      <w:r w:rsidRPr="00D80EEA">
        <w:rPr>
          <w:bCs/>
        </w:rPr>
        <w:t>. It was agreed to use ONNX format for model description for companies' evaluation of model performance</w:t>
      </w:r>
      <w:r w:rsidR="00F2022E">
        <w:rPr>
          <w:bCs/>
        </w:rPr>
        <w:t xml:space="preserve"> </w:t>
      </w:r>
      <w:r w:rsidRPr="00D80EEA">
        <w:rPr>
          <w:bCs/>
        </w:rPr>
        <w:t>(</w:t>
      </w:r>
      <w:r w:rsidR="00F2022E">
        <w:rPr>
          <w:bCs/>
        </w:rPr>
        <w:t xml:space="preserve">refer to </w:t>
      </w:r>
      <w:hyperlink r:id="rId14" w:history="1">
        <w:r w:rsidR="00F2022E" w:rsidRPr="00C47FE4">
          <w:rPr>
            <w:rStyle w:val="af1"/>
            <w:bCs/>
          </w:rPr>
          <w:t>https://jvet-experts.org/</w:t>
        </w:r>
      </w:hyperlink>
      <w:r w:rsidR="00F2022E">
        <w:rPr>
          <w:bCs/>
        </w:rPr>
        <w:t xml:space="preserve"> for </w:t>
      </w:r>
      <w:r w:rsidR="00354F39">
        <w:rPr>
          <w:bCs/>
        </w:rPr>
        <w:t xml:space="preserve">more </w:t>
      </w:r>
      <w:r w:rsidR="00F2022E">
        <w:rPr>
          <w:bCs/>
        </w:rPr>
        <w:t>details</w:t>
      </w:r>
      <w:r w:rsidRPr="00D80EEA">
        <w:rPr>
          <w:bCs/>
        </w:rPr>
        <w:t>).</w:t>
      </w:r>
    </w:p>
    <w:p w14:paraId="1F7949E3" w14:textId="77777777" w:rsidR="001359A9" w:rsidRDefault="001359A9" w:rsidP="001359A9">
      <w:pPr>
        <w:jc w:val="center"/>
        <w:rPr>
          <w:rFonts w:eastAsia="MS Mincho"/>
          <w:color w:val="000000"/>
        </w:rPr>
      </w:pPr>
      <w:r w:rsidRPr="009C7256">
        <w:rPr>
          <w:rFonts w:eastAsia="MS Mincho"/>
          <w:noProof/>
          <w:color w:val="000000"/>
        </w:rPr>
        <w:lastRenderedPageBreak/>
        <w:drawing>
          <wp:inline distT="0" distB="0" distL="0" distR="0" wp14:anchorId="2E400076" wp14:editId="685E7453">
            <wp:extent cx="4166882" cy="2304419"/>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86901" cy="2315490"/>
                    </a:xfrm>
                    <a:prstGeom prst="rect">
                      <a:avLst/>
                    </a:prstGeom>
                  </pic:spPr>
                </pic:pic>
              </a:graphicData>
            </a:graphic>
          </wp:inline>
        </w:drawing>
      </w:r>
      <w:r w:rsidRPr="009C7256" w:rsidDel="009C7256">
        <w:rPr>
          <w:rFonts w:eastAsia="MS Mincho"/>
          <w:color w:val="000000"/>
        </w:rPr>
        <w:t xml:space="preserve"> </w:t>
      </w:r>
    </w:p>
    <w:p w14:paraId="0B1442DD" w14:textId="67081594" w:rsidR="001359A9" w:rsidRPr="00FC7633" w:rsidRDefault="001359A9" w:rsidP="001359A9">
      <w:pPr>
        <w:jc w:val="center"/>
        <w:rPr>
          <w:color w:val="000000"/>
        </w:rPr>
      </w:pPr>
      <w:r w:rsidRPr="00FC7633">
        <w:rPr>
          <w:color w:val="000000"/>
        </w:rPr>
        <w:t>Fig</w:t>
      </w:r>
      <w:r w:rsidRPr="00CB3EB4">
        <w:rPr>
          <w:color w:val="000000" w:themeColor="text1"/>
        </w:rPr>
        <w:t xml:space="preserve">ure </w:t>
      </w:r>
      <w:r w:rsidR="00D92ACF" w:rsidRPr="00C47FE4">
        <w:rPr>
          <w:color w:val="000000" w:themeColor="text1"/>
        </w:rPr>
        <w:t>3</w:t>
      </w:r>
      <w:r w:rsidR="00237B2E">
        <w:rPr>
          <w:color w:val="000000" w:themeColor="text1"/>
        </w:rPr>
        <w:t>.</w:t>
      </w:r>
      <w:r w:rsidRPr="00CB3EB4">
        <w:rPr>
          <w:color w:val="000000" w:themeColor="text1"/>
        </w:rPr>
        <w:t xml:space="preserve"> The ag</w:t>
      </w:r>
      <w:r w:rsidRPr="00FC7633">
        <w:rPr>
          <w:color w:val="000000"/>
        </w:rPr>
        <w:t xml:space="preserve">reement of using </w:t>
      </w:r>
      <w:r w:rsidRPr="00FC7633">
        <w:rPr>
          <w:rFonts w:eastAsia="MS Mincho"/>
          <w:color w:val="000000"/>
        </w:rPr>
        <w:t>ONNX format for model description in JVET</w:t>
      </w:r>
    </w:p>
    <w:p w14:paraId="7A9762AC" w14:textId="342F712B" w:rsidR="00423D79" w:rsidRPr="00C47FE4" w:rsidRDefault="00F2022E" w:rsidP="00423D79">
      <w:r>
        <w:rPr>
          <w:bCs/>
        </w:rPr>
        <w:t xml:space="preserve">3) </w:t>
      </w:r>
      <w:r w:rsidR="00E86505">
        <w:rPr>
          <w:bCs/>
        </w:rPr>
        <w:t>Definition of</w:t>
      </w:r>
      <w:r w:rsidR="001359A9">
        <w:rPr>
          <w:bCs/>
        </w:rPr>
        <w:t xml:space="preserve"> a new format for model description by 3GPP. This will be more efficient from </w:t>
      </w:r>
      <w:r w:rsidR="004171BA">
        <w:rPr>
          <w:bCs/>
        </w:rPr>
        <w:t>the</w:t>
      </w:r>
      <w:r w:rsidR="001359A9">
        <w:rPr>
          <w:bCs/>
        </w:rPr>
        <w:t xml:space="preserve"> </w:t>
      </w:r>
      <w:r w:rsidR="004171BA">
        <w:rPr>
          <w:bCs/>
        </w:rPr>
        <w:t>perspective of overhead</w:t>
      </w:r>
      <w:r w:rsidR="001359A9">
        <w:rPr>
          <w:bCs/>
        </w:rPr>
        <w:t xml:space="preserve"> and </w:t>
      </w:r>
      <w:r w:rsidR="004171BA">
        <w:rPr>
          <w:bCs/>
        </w:rPr>
        <w:t>may be</w:t>
      </w:r>
      <w:r w:rsidR="001359A9">
        <w:rPr>
          <w:bCs/>
        </w:rPr>
        <w:t xml:space="preserve"> </w:t>
      </w:r>
      <w:r w:rsidR="004171BA">
        <w:rPr>
          <w:bCs/>
        </w:rPr>
        <w:t>a suitable choice for</w:t>
      </w:r>
      <w:r w:rsidR="001359A9">
        <w:rPr>
          <w:bCs/>
        </w:rPr>
        <w:t xml:space="preserve"> long term</w:t>
      </w:r>
      <w:r w:rsidR="004171BA">
        <w:rPr>
          <w:bCs/>
        </w:rPr>
        <w:t xml:space="preserve"> </w:t>
      </w:r>
      <w:r w:rsidR="00D97DCB">
        <w:rPr>
          <w:bCs/>
        </w:rPr>
        <w:t>implementation</w:t>
      </w:r>
      <w:r w:rsidR="001359A9">
        <w:rPr>
          <w:bCs/>
        </w:rPr>
        <w:t>.</w:t>
      </w:r>
      <w:r w:rsidR="004171BA">
        <w:rPr>
          <w:bCs/>
        </w:rPr>
        <w:t xml:space="preserve"> </w:t>
      </w:r>
      <w:r w:rsidR="00E86505">
        <w:t>To sum up,</w:t>
      </w:r>
      <w:r w:rsidR="00423D79">
        <w:t xml:space="preserve"> </w:t>
      </w:r>
      <w:r w:rsidR="00D97DCB">
        <w:t>w</w:t>
      </w:r>
      <w:r w:rsidR="00423D79">
        <w:t xml:space="preserve">e </w:t>
      </w:r>
      <w:r w:rsidR="00D97DCB">
        <w:t>make</w:t>
      </w:r>
      <w:r w:rsidR="00423D79">
        <w:t xml:space="preserve"> following proposals towards these issues:</w:t>
      </w:r>
    </w:p>
    <w:p w14:paraId="1CB15BD2" w14:textId="7C81119F" w:rsidR="00423D79" w:rsidRPr="00C47FE4" w:rsidRDefault="00373C82" w:rsidP="00C47FE4">
      <w:pPr>
        <w:pStyle w:val="proposal0"/>
        <w:numPr>
          <w:ilvl w:val="0"/>
          <w:numId w:val="9"/>
        </w:numPr>
        <w:overflowPunct/>
        <w:ind w:left="1134" w:hanging="1134"/>
      </w:pPr>
      <w:r w:rsidRPr="00C47FE4">
        <w:t xml:space="preserve">Study the specification impacts of </w:t>
      </w:r>
      <w:r>
        <w:rPr>
          <w:b w:val="0"/>
        </w:rPr>
        <w:t>following model transfer cases:</w:t>
      </w:r>
    </w:p>
    <w:p w14:paraId="5B1C3A2A" w14:textId="77777777" w:rsidR="00423D79" w:rsidRPr="00C47FE4" w:rsidRDefault="00423D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Option 0: Network sends updated parameters and does not change the AI/ML model structure. (Already supported by nowadays typical chipset implementations)</w:t>
      </w:r>
    </w:p>
    <w:p w14:paraId="64F043E8" w14:textId="77777777" w:rsidR="00423D79" w:rsidRPr="00C47FE4" w:rsidRDefault="00423D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Option 1: Network sends AI/ML model parameter and structure information. (Dependent on how much the model structure is changed, recompilation may be needed.)</w:t>
      </w:r>
    </w:p>
    <w:p w14:paraId="437E69C3" w14:textId="18234BE0" w:rsidR="00423D79" w:rsidRPr="003E2B92" w:rsidRDefault="00423D79" w:rsidP="00C47FE4">
      <w:pPr>
        <w:pStyle w:val="proposal0"/>
        <w:numPr>
          <w:ilvl w:val="0"/>
          <w:numId w:val="9"/>
        </w:numPr>
        <w:overflowPunct/>
        <w:ind w:left="1134" w:hanging="1134"/>
      </w:pPr>
      <w:r w:rsidRPr="003E2B92">
        <w:rPr>
          <w:rFonts w:hint="eastAsia"/>
        </w:rPr>
        <w:t>F</w:t>
      </w:r>
      <w:r w:rsidRPr="003E2B92">
        <w:rPr>
          <w:color w:val="000000" w:themeColor="text1"/>
        </w:rPr>
        <w:t>urther study model transfer format in both short and long term. We suggest to consider the following options:</w:t>
      </w:r>
    </w:p>
    <w:p w14:paraId="63AC3534" w14:textId="22D3458D" w:rsidR="00423D79" w:rsidRPr="00C47FE4" w:rsidRDefault="00E86505"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Negotiation between networks nodes</w:t>
      </w:r>
    </w:p>
    <w:p w14:paraId="60820426" w14:textId="0AB926A1" w:rsidR="00423D79" w:rsidRPr="00C47FE4" w:rsidRDefault="00E86505"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 xml:space="preserve">Definition of a common format </w:t>
      </w:r>
      <w:r w:rsidR="00354F39" w:rsidRPr="00C47FE4">
        <w:rPr>
          <w:rFonts w:ascii="Times New Roman" w:eastAsiaTheme="minorEastAsia" w:hAnsi="Times New Roman"/>
          <w:b/>
          <w:kern w:val="0"/>
          <w:sz w:val="20"/>
          <w:szCs w:val="24"/>
        </w:rPr>
        <w:t>recognizable</w:t>
      </w:r>
      <w:r w:rsidRPr="00C47FE4">
        <w:rPr>
          <w:rFonts w:ascii="Times New Roman" w:eastAsiaTheme="minorEastAsia" w:hAnsi="Times New Roman"/>
          <w:b/>
          <w:kern w:val="0"/>
          <w:sz w:val="20"/>
          <w:szCs w:val="24"/>
        </w:rPr>
        <w:t xml:space="preserve"> by multiple parties</w:t>
      </w:r>
    </w:p>
    <w:p w14:paraId="76E61419" w14:textId="30BF0877" w:rsidR="00423D79" w:rsidRPr="00C47FE4" w:rsidRDefault="00E86505"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Definition of a new model description format by 3GPP</w:t>
      </w:r>
    </w:p>
    <w:p w14:paraId="739DEB4E" w14:textId="77777777" w:rsidR="00423D79" w:rsidRDefault="00423D79" w:rsidP="00423D79"/>
    <w:p w14:paraId="0C5902A7" w14:textId="77777777" w:rsidR="00423D79" w:rsidRDefault="00423D79" w:rsidP="00423D79">
      <w:pPr>
        <w:pStyle w:val="title3"/>
      </w:pPr>
      <w:r>
        <w:rPr>
          <w:rFonts w:hint="eastAsia"/>
        </w:rPr>
        <w:t>A</w:t>
      </w:r>
      <w:r>
        <w:t>daption to multi-configurations and scenarios</w:t>
      </w:r>
    </w:p>
    <w:p w14:paraId="51A15321" w14:textId="6CF0C672" w:rsidR="00D9021A" w:rsidRPr="00C47FE4" w:rsidDel="00322AA9" w:rsidRDefault="00423D79" w:rsidP="00C47FE4">
      <w:r>
        <w:t>Model generalization is one of key issues in performance evaluation for AI/ML based CSI feedback enhancement. For CSI compression, the major generalization KPIs include different configurations (e.g., number of antenna ports, configuration of antenna ports, different payloads, number of sub-bands, etc.) and different scenarios (e.g., indoor/outdoor, UE speed, etc.) The basic and straightforward solution to generalization issues is to adopt different models in different configurations and scenarios, which, however, will inevitably induces a large amount of models fitting various configurations and scenarios. To reduce the number of required models, we can design models adaptive to multiple configurations/scenarios without updating any parameters. For example, as presented in our simulation results [</w:t>
      </w:r>
      <w:r w:rsidR="00D6254E">
        <w:t>1, 3</w:t>
      </w:r>
      <w:r>
        <w:t>], pre- and post-processing of encoder input and output could enable one model adaptive to different number of sub-bands and payloads. To support the mentioned solutions for generalization issues, we have the following proposals:</w:t>
      </w:r>
    </w:p>
    <w:p w14:paraId="7AE45CE6" w14:textId="7792A57B" w:rsidR="00423D79" w:rsidRPr="003E2B92" w:rsidRDefault="00423D79" w:rsidP="00C47FE4">
      <w:pPr>
        <w:pStyle w:val="proposal0"/>
        <w:numPr>
          <w:ilvl w:val="0"/>
          <w:numId w:val="9"/>
        </w:numPr>
        <w:overflowPunct/>
        <w:ind w:left="1134" w:hanging="1134"/>
      </w:pPr>
      <w:r w:rsidRPr="003E2B92">
        <w:t>Study the</w:t>
      </w:r>
      <w:r w:rsidR="00D9021A" w:rsidRPr="003E2B92">
        <w:t xml:space="preserve"> schemes and corresponding</w:t>
      </w:r>
      <w:r w:rsidRPr="003E2B92">
        <w:t xml:space="preserve"> specification to address issues of scenario (e.g., UMi, UMa, Indoor, etc.) and configuration adaption (e.g., bandwidth, number of ports, feedback payloads, antenna configurations, etc.) in AI/ML for CSI feedback enhancement, including:</w:t>
      </w:r>
    </w:p>
    <w:p w14:paraId="5725D600" w14:textId="0A417E26" w:rsidR="00343E22" w:rsidRPr="00C47FE4" w:rsidRDefault="00343E2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S</w:t>
      </w:r>
      <w:r w:rsidRPr="00C47FE4">
        <w:rPr>
          <w:rFonts w:ascii="Times New Roman" w:eastAsiaTheme="minorEastAsia" w:hAnsi="Times New Roman"/>
          <w:b/>
          <w:kern w:val="0"/>
          <w:sz w:val="20"/>
          <w:szCs w:val="24"/>
        </w:rPr>
        <w:t>chemes that can be easily adapted to different scenarios and configurations</w:t>
      </w:r>
    </w:p>
    <w:p w14:paraId="25CCE050" w14:textId="63127BD7" w:rsidR="00423D79" w:rsidRPr="00C47FE4" w:rsidRDefault="00423D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Procedure and signalling for scenario- and configuration-specific data collection;</w:t>
      </w:r>
    </w:p>
    <w:p w14:paraId="3FC6212C" w14:textId="77777777" w:rsidR="00423D79" w:rsidRPr="00C47FE4" w:rsidRDefault="00423D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Procedure and signalling for model selection;</w:t>
      </w:r>
    </w:p>
    <w:p w14:paraId="2EF37318" w14:textId="77777777" w:rsidR="00423D79" w:rsidRPr="00C47FE4" w:rsidRDefault="00423D7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Signalling to indicate the application scope of each model.</w:t>
      </w:r>
    </w:p>
    <w:p w14:paraId="4C933EF4" w14:textId="2112DA55" w:rsidR="00423D79" w:rsidRPr="00C47FE4" w:rsidRDefault="00423D79" w:rsidP="00C47FE4">
      <w:pPr>
        <w:pStyle w:val="proposal0"/>
        <w:numPr>
          <w:ilvl w:val="0"/>
          <w:numId w:val="9"/>
        </w:numPr>
        <w:overflowPunct/>
        <w:ind w:left="1134" w:hanging="1134"/>
      </w:pPr>
      <w:r w:rsidRPr="00C47FE4">
        <w:t>Study the specification impact of pre- and post-processing approaches for model input/output to address the issue of adaption to multi-configurations (e.g., bandwidth, number of ports, feedback payloads, antenna configurations, etc.).</w:t>
      </w:r>
    </w:p>
    <w:p w14:paraId="42D75EF4" w14:textId="5B628A69" w:rsidR="00A11932" w:rsidRDefault="00A11932" w:rsidP="00300098"/>
    <w:p w14:paraId="6E64BAD4" w14:textId="28730733" w:rsidR="00A11932" w:rsidRDefault="004E5EBF" w:rsidP="004E5EBF">
      <w:pPr>
        <w:pStyle w:val="title2"/>
        <w:ind w:left="567"/>
      </w:pPr>
      <w:r>
        <w:rPr>
          <w:rFonts w:hint="eastAsia"/>
        </w:rPr>
        <w:lastRenderedPageBreak/>
        <w:t>CSI</w:t>
      </w:r>
      <w:r>
        <w:t xml:space="preserve"> p</w:t>
      </w:r>
      <w:r>
        <w:rPr>
          <w:rFonts w:hint="eastAsia"/>
        </w:rPr>
        <w:t>rediction</w:t>
      </w:r>
    </w:p>
    <w:p w14:paraId="583D4DEE" w14:textId="5F304CAA" w:rsidR="004E5EBF" w:rsidRDefault="004E5EBF" w:rsidP="00C47FE4">
      <w:r>
        <w:t xml:space="preserve">As shown in our </w:t>
      </w:r>
      <w:r w:rsidR="00BC58FC">
        <w:t>companion contribution with the evaluation analysis</w:t>
      </w:r>
      <w:r>
        <w:t xml:space="preserve"> [</w:t>
      </w:r>
      <w:r w:rsidR="0097698F">
        <w:t>1</w:t>
      </w:r>
      <w:r>
        <w:t xml:space="preserve">], the prediction accuracy based on PMI is much worse than that based on channel matrix on PRBs. Further considering the information loss caused by the CSI compression, the gNB-based CSI prediction seems to be more challenging. To support gNB-based prediction with high accuracy, the CSI feedback enhancement should be carefully designed to reserve Doppler information or time varying information as much as possible. </w:t>
      </w:r>
    </w:p>
    <w:p w14:paraId="69825360" w14:textId="5C02D30F" w:rsidR="00F80CD8" w:rsidRDefault="004E5EBF" w:rsidP="00C47FE4">
      <w:r>
        <w:t>For the UE-based CSI prediction, the UE should report the capability of CSI prediction to the gNB and gNB decides the activation, deactivation, configuration and adjustment of CSI prediction. UE also can request the activation and deactivation of CSI prediction based on its capability. The capability is related to the model, the validation accuracy, the supported speed (or scenario and configuration). Furthermore, the gNB and UE should align the prediction related time domain configuration information. This alignment includes the number and the time ID of historical CSIs and future CSIs to be predicted. This alignment also impacts the data collection and CSI feedback processes.</w:t>
      </w:r>
      <w:r w:rsidR="00E83B10">
        <w:t xml:space="preserve"> In addition, to support </w:t>
      </w:r>
      <w:r w:rsidR="00DB3D87">
        <w:t>UE</w:t>
      </w:r>
      <w:r w:rsidR="00566834">
        <w:t>-based</w:t>
      </w:r>
      <w:r w:rsidR="00DB3D87">
        <w:t xml:space="preserve"> </w:t>
      </w:r>
      <w:r w:rsidR="00E83B10">
        <w:t xml:space="preserve">CSI prediction, </w:t>
      </w:r>
      <w:r w:rsidR="00234610">
        <w:t xml:space="preserve">further study is needed on issues like </w:t>
      </w:r>
    </w:p>
    <w:p w14:paraId="3A8AB251" w14:textId="77777777" w:rsidR="00F80CD8" w:rsidRPr="00C47FE4" w:rsidRDefault="00234610"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what CSI-RS configuration</w:t>
      </w:r>
      <w:r w:rsidR="00AB0F39" w:rsidRPr="00C47FE4">
        <w:rPr>
          <w:rFonts w:ascii="Times New Roman" w:hAnsi="Times New Roman"/>
          <w:sz w:val="20"/>
        </w:rPr>
        <w:t>s</w:t>
      </w:r>
      <w:r w:rsidR="00BF1BD6" w:rsidRPr="00C47FE4">
        <w:rPr>
          <w:rFonts w:ascii="Times New Roman" w:hAnsi="Times New Roman"/>
          <w:sz w:val="20"/>
        </w:rPr>
        <w:t xml:space="preserve"> (e.g., CSI-RS time domain type(s)) should be supported</w:t>
      </w:r>
    </w:p>
    <w:p w14:paraId="42E39042" w14:textId="1CE28EBD" w:rsidR="004E5EBF" w:rsidRPr="00C47FE4" w:rsidRDefault="00BF1BD6" w:rsidP="00C47FE4">
      <w:pPr>
        <w:pStyle w:val="af2"/>
        <w:numPr>
          <w:ilvl w:val="0"/>
          <w:numId w:val="18"/>
        </w:numPr>
        <w:ind w:left="420" w:firstLineChars="0"/>
        <w:rPr>
          <w:rFonts w:ascii="Times New Roman" w:hAnsi="Times New Roman"/>
          <w:sz w:val="20"/>
        </w:rPr>
      </w:pPr>
      <w:r w:rsidRPr="00C47FE4">
        <w:rPr>
          <w:rFonts w:ascii="Times New Roman" w:hAnsi="Times New Roman"/>
          <w:sz w:val="20"/>
        </w:rPr>
        <w:t xml:space="preserve">how to </w:t>
      </w:r>
      <w:r w:rsidR="002D1E20" w:rsidRPr="00C47FE4">
        <w:rPr>
          <w:rFonts w:ascii="Times New Roman" w:hAnsi="Times New Roman"/>
          <w:sz w:val="20"/>
        </w:rPr>
        <w:t xml:space="preserve">correctly </w:t>
      </w:r>
      <w:bookmarkStart w:id="5" w:name="_Hlk111219393"/>
      <w:r w:rsidR="002D1E20" w:rsidRPr="00C47FE4">
        <w:rPr>
          <w:rFonts w:ascii="Times New Roman" w:hAnsi="Times New Roman"/>
          <w:sz w:val="20"/>
        </w:rPr>
        <w:t>define CSI reference resource to ensure 1) gNB and UE have same understanding that the CSI corresponds to future time locations, and 2) sufficient time is reserved for UE to processing for CSI report generation</w:t>
      </w:r>
      <w:bookmarkEnd w:id="5"/>
      <w:r w:rsidR="002D1E20" w:rsidRPr="00C47FE4">
        <w:rPr>
          <w:rFonts w:ascii="Times New Roman" w:hAnsi="Times New Roman"/>
          <w:sz w:val="20"/>
        </w:rPr>
        <w:t xml:space="preserve">. </w:t>
      </w:r>
    </w:p>
    <w:p w14:paraId="2F2203ED" w14:textId="7B3EEF31" w:rsidR="004E5EBF" w:rsidRDefault="004E5EBF" w:rsidP="00C47FE4">
      <w:r>
        <w:t xml:space="preserve">The </w:t>
      </w:r>
      <w:r w:rsidR="00DC4F28">
        <w:t xml:space="preserve">performance </w:t>
      </w:r>
      <w:r>
        <w:t xml:space="preserve">monitoring of CSI prediction can be achieved by comparing predicted channel and next CSI-RS measurement or CSI report. Therefore, the </w:t>
      </w:r>
      <w:r w:rsidR="00BE229B">
        <w:t xml:space="preserve">performance </w:t>
      </w:r>
      <w:r>
        <w:t xml:space="preserve">monitoring of CSI prediction is highly related to the CSI-RS and reporting. To ensure a good </w:t>
      </w:r>
      <w:r w:rsidR="00BE229B">
        <w:t xml:space="preserve">performance </w:t>
      </w:r>
      <w:r>
        <w:t>monitoring, it may need some dedicated CSI-RS and reporting process to derive label with lower noise and interference. Furthermore, since AI based CSI prediction and compression will compose a model chain, the life cycle management of this model chain should care about the performance of each model and the whole chain.</w:t>
      </w:r>
    </w:p>
    <w:p w14:paraId="46FD6DAB" w14:textId="77777777" w:rsidR="004E5EBF" w:rsidRDefault="004E5EBF" w:rsidP="00C47FE4">
      <w:r>
        <w:t>If the predicted future CSI is on the time occasion of a CSI measurement, finetuning is available for the AI-based CSI prediction. The finetuning parameters, e.g., the base model, learning rate, batch size and update number, should be specified or indicated.</w:t>
      </w:r>
    </w:p>
    <w:p w14:paraId="03651968" w14:textId="5AF9F79D" w:rsidR="004E5EBF" w:rsidRDefault="004E5EBF" w:rsidP="00C47FE4">
      <w:r>
        <w:t xml:space="preserve">At last, besides the prediction of channel and PMI, the prediction of other channel related information such as CQI, RI, SINR is also possible. And the adjustment of CSI-RS and CSI reporting configuration can also be </w:t>
      </w:r>
      <w:r w:rsidR="0097698F">
        <w:t>conducted</w:t>
      </w:r>
      <w:r>
        <w:t xml:space="preserve"> based on the CSI prediction result.</w:t>
      </w:r>
    </w:p>
    <w:p w14:paraId="384BBD2B" w14:textId="799A1681" w:rsidR="007432F8" w:rsidRPr="00C47FE4" w:rsidRDefault="004E5EBF" w:rsidP="00C47FE4">
      <w:pPr>
        <w:pStyle w:val="proposal0"/>
        <w:numPr>
          <w:ilvl w:val="0"/>
          <w:numId w:val="9"/>
        </w:numPr>
        <w:overflowPunct/>
        <w:ind w:left="1134" w:hanging="1134"/>
      </w:pPr>
      <w:r w:rsidRPr="00C47FE4">
        <w:t>Study the specification impact of both gNB- and UE-based CSI prediction.</w:t>
      </w:r>
    </w:p>
    <w:p w14:paraId="6F3D7BCC" w14:textId="670A8E6B" w:rsidR="007432F8" w:rsidRPr="00C47FE4" w:rsidRDefault="007432F8" w:rsidP="00C47FE4">
      <w:pPr>
        <w:pStyle w:val="proposal0"/>
        <w:numPr>
          <w:ilvl w:val="0"/>
          <w:numId w:val="9"/>
        </w:numPr>
        <w:overflowPunct/>
        <w:ind w:left="1134" w:hanging="1134"/>
      </w:pPr>
      <w:r w:rsidRPr="00C47FE4">
        <w:t xml:space="preserve">For UE-based CSI prediction, study on specification impact at least includes the following </w:t>
      </w:r>
      <w:r w:rsidR="00FF3761" w:rsidRPr="00C47FE4">
        <w:t>aspects</w:t>
      </w:r>
    </w:p>
    <w:p w14:paraId="4D296CA6" w14:textId="7B7E8452" w:rsidR="00FF3761" w:rsidRPr="00C47FE4" w:rsidRDefault="00A548AC"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Capability report of CSI prediction</w:t>
      </w:r>
    </w:p>
    <w:p w14:paraId="3FA744BC" w14:textId="7F7C3180" w:rsidR="00674D8A" w:rsidRPr="00C47FE4" w:rsidRDefault="000C62B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gNB’s a</w:t>
      </w:r>
      <w:r w:rsidR="00674D8A" w:rsidRPr="00C47FE4">
        <w:rPr>
          <w:rFonts w:ascii="Times New Roman" w:eastAsiaTheme="minorEastAsia" w:hAnsi="Times New Roman"/>
          <w:b/>
          <w:kern w:val="0"/>
          <w:sz w:val="20"/>
          <w:szCs w:val="24"/>
        </w:rPr>
        <w:t>ctivation, deactivation, configuration and adjustment of AI based CSI prediction</w:t>
      </w:r>
      <w:r w:rsidRPr="00C47FE4">
        <w:rPr>
          <w:rFonts w:ascii="Times New Roman" w:eastAsiaTheme="minorEastAsia" w:hAnsi="Times New Roman"/>
          <w:b/>
          <w:kern w:val="0"/>
          <w:sz w:val="20"/>
          <w:szCs w:val="24"/>
        </w:rPr>
        <w:t>, and UE’s request on such actions</w:t>
      </w:r>
    </w:p>
    <w:p w14:paraId="56415F83" w14:textId="63C45F06" w:rsidR="005178F2" w:rsidRPr="00C47FE4" w:rsidRDefault="00562429"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g</w:t>
      </w:r>
      <w:r w:rsidRPr="00C47FE4">
        <w:rPr>
          <w:rFonts w:ascii="Times New Roman" w:eastAsiaTheme="minorEastAsia" w:hAnsi="Times New Roman"/>
          <w:b/>
          <w:kern w:val="0"/>
          <w:sz w:val="20"/>
          <w:szCs w:val="24"/>
        </w:rPr>
        <w:t>NB and UE’s alignment on prediction related time domain configuration information</w:t>
      </w:r>
    </w:p>
    <w:p w14:paraId="7F7E48DC" w14:textId="6B368668" w:rsidR="00562429" w:rsidRPr="00C47FE4" w:rsidRDefault="0063797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S</w:t>
      </w:r>
      <w:r w:rsidRPr="00C47FE4">
        <w:rPr>
          <w:rFonts w:ascii="Times New Roman" w:eastAsiaTheme="minorEastAsia" w:hAnsi="Times New Roman"/>
          <w:b/>
          <w:kern w:val="0"/>
          <w:sz w:val="20"/>
          <w:szCs w:val="24"/>
        </w:rPr>
        <w:t>upported CSI-RS configurations (e.g., CSI-RS time domain type(s))</w:t>
      </w:r>
    </w:p>
    <w:p w14:paraId="25CF3214" w14:textId="6135976E" w:rsidR="00637972" w:rsidRPr="00C47FE4" w:rsidRDefault="0063797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Correct CSI reference resource definition</w:t>
      </w:r>
    </w:p>
    <w:p w14:paraId="5FFF5237" w14:textId="7E5A2742" w:rsidR="00BB234C" w:rsidRPr="00C47FE4" w:rsidRDefault="00645F16" w:rsidP="00C47FE4">
      <w:pPr>
        <w:pStyle w:val="proposal0"/>
        <w:numPr>
          <w:ilvl w:val="0"/>
          <w:numId w:val="9"/>
        </w:numPr>
        <w:overflowPunct/>
        <w:ind w:left="1134" w:hanging="1134"/>
      </w:pPr>
      <w:r w:rsidRPr="00C47FE4">
        <w:t xml:space="preserve">To support </w:t>
      </w:r>
      <w:proofErr w:type="spellStart"/>
      <w:r w:rsidRPr="00C47FE4">
        <w:t>gNB</w:t>
      </w:r>
      <w:proofErr w:type="spellEnd"/>
      <w:r w:rsidRPr="00C47FE4">
        <w:t>-based prediction with high accuracy, the CSI feedback enhancement should be carefully designed to reserve Doppler information or time varying information as much as possible.</w:t>
      </w:r>
    </w:p>
    <w:p w14:paraId="3BA57BEF" w14:textId="1907B43E" w:rsidR="00BB234C" w:rsidRPr="00C47FE4" w:rsidRDefault="00645F16" w:rsidP="00C47FE4">
      <w:pPr>
        <w:pStyle w:val="proposal0"/>
        <w:numPr>
          <w:ilvl w:val="0"/>
          <w:numId w:val="9"/>
        </w:numPr>
        <w:overflowPunct/>
        <w:ind w:left="1134" w:hanging="1134"/>
      </w:pPr>
      <w:r w:rsidRPr="00C47FE4">
        <w:t>Study on LCM aspects of CSI prediction at least includes the following</w:t>
      </w:r>
    </w:p>
    <w:p w14:paraId="32D10588" w14:textId="17CC54A7" w:rsidR="00645F16" w:rsidRPr="00C47FE4" w:rsidRDefault="00AC0F9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For performance monitoring, functionality of using dedicated CSI-RS and reporting process to derive label with lower noise and interference</w:t>
      </w:r>
    </w:p>
    <w:p w14:paraId="7F519485" w14:textId="69E7091B" w:rsidR="00AC0F92" w:rsidRPr="00C47FE4" w:rsidRDefault="00AC0F92" w:rsidP="00C47FE4">
      <w:pPr>
        <w:pStyle w:val="af2"/>
        <w:numPr>
          <w:ilvl w:val="0"/>
          <w:numId w:val="51"/>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L</w:t>
      </w:r>
      <w:r w:rsidRPr="00C47FE4">
        <w:rPr>
          <w:rFonts w:ascii="Times New Roman" w:eastAsiaTheme="minorEastAsia" w:hAnsi="Times New Roman"/>
          <w:b/>
          <w:kern w:val="0"/>
          <w:sz w:val="20"/>
          <w:szCs w:val="24"/>
        </w:rPr>
        <w:t>CM of chained AI model (e.g., for AI-based prediction and compression)</w:t>
      </w:r>
    </w:p>
    <w:p w14:paraId="1386983B" w14:textId="7A7A9BF9" w:rsidR="004E5EBF" w:rsidRPr="00300098" w:rsidRDefault="00837383" w:rsidP="003E2B92">
      <w:pPr>
        <w:pStyle w:val="af2"/>
        <w:numPr>
          <w:ilvl w:val="0"/>
          <w:numId w:val="51"/>
        </w:numPr>
        <w:ind w:left="1554" w:firstLineChars="0" w:hanging="420"/>
      </w:pPr>
      <w:r w:rsidRPr="00C47FE4">
        <w:rPr>
          <w:rFonts w:ascii="Times New Roman" w:eastAsiaTheme="minorEastAsia" w:hAnsi="Times New Roman"/>
          <w:b/>
          <w:kern w:val="0"/>
          <w:sz w:val="20"/>
          <w:szCs w:val="24"/>
        </w:rPr>
        <w:t>Finetuning process of AI-based CSI prediction</w:t>
      </w:r>
    </w:p>
    <w:p w14:paraId="6691B6FE" w14:textId="6A149D18" w:rsidR="00F03AEB" w:rsidRPr="007D2DB0" w:rsidRDefault="00AF286E" w:rsidP="00F2448F">
      <w:pPr>
        <w:pStyle w:val="title1"/>
      </w:pPr>
      <w:r w:rsidRPr="007D2DB0">
        <w:t>Conclusions</w:t>
      </w:r>
    </w:p>
    <w:p w14:paraId="69FC919C" w14:textId="1022D793" w:rsidR="00237B2E" w:rsidRDefault="00E72E19" w:rsidP="0001061B">
      <w:pPr>
        <w:pStyle w:val="bullet2"/>
      </w:pPr>
      <w:r>
        <w:t>The conclusions</w:t>
      </w:r>
      <w:r w:rsidR="00AF0D80">
        <w:t xml:space="preserve"> are summarized as follows:</w:t>
      </w:r>
    </w:p>
    <w:p w14:paraId="1DCFEEC1" w14:textId="77777777" w:rsidR="00237B2E" w:rsidRPr="00264082" w:rsidRDefault="00237B2E" w:rsidP="00C47FE4">
      <w:pPr>
        <w:pStyle w:val="observation"/>
      </w:pPr>
      <w:r w:rsidRPr="00264082">
        <w:t>Pros and cons of training collaboration Type 3 include:</w:t>
      </w:r>
    </w:p>
    <w:p w14:paraId="4D071464"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Pros: offer better performance than purely implementation-based AI/ML solutions </w:t>
      </w:r>
    </w:p>
    <w:p w14:paraId="23A61599"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Cons: overhead for </w:t>
      </w:r>
      <w:r w:rsidRPr="00264082">
        <w:rPr>
          <w:rFonts w:ascii="Times New Roman" w:eastAsiaTheme="minorEastAsia" w:hAnsi="Times New Roman" w:hint="eastAsia"/>
          <w:b/>
          <w:kern w:val="0"/>
          <w:sz w:val="20"/>
          <w:szCs w:val="24"/>
        </w:rPr>
        <w:t>address</w:t>
      </w:r>
      <w:r w:rsidRPr="00264082">
        <w:rPr>
          <w:rFonts w:ascii="Times New Roman" w:eastAsiaTheme="minorEastAsia" w:hAnsi="Times New Roman"/>
          <w:b/>
          <w:kern w:val="0"/>
          <w:sz w:val="20"/>
          <w:szCs w:val="24"/>
        </w:rPr>
        <w:t>ing generalization problem is high</w:t>
      </w:r>
    </w:p>
    <w:p w14:paraId="279C2840" w14:textId="77777777" w:rsidR="00237B2E" w:rsidRPr="00C47FE4" w:rsidRDefault="00237B2E" w:rsidP="00C47FE4">
      <w:pPr>
        <w:pStyle w:val="observation"/>
      </w:pPr>
      <w:r w:rsidRPr="00C47FE4">
        <w:lastRenderedPageBreak/>
        <w:t>Pros and cons</w:t>
      </w:r>
      <w:r w:rsidRPr="00C47FE4">
        <w:rPr>
          <w:rFonts w:hint="eastAsia"/>
        </w:rPr>
        <w:t xml:space="preserve"> of </w:t>
      </w:r>
      <w:r w:rsidRPr="00C47FE4">
        <w:t>training collaboration Type 4 include</w:t>
      </w:r>
      <w:r w:rsidRPr="00C47FE4">
        <w:rPr>
          <w:rFonts w:hint="eastAsia"/>
        </w:rPr>
        <w:t>:</w:t>
      </w:r>
    </w:p>
    <w:p w14:paraId="2CC0F4F8"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Pros: Potentially with finer level of adaptation to radio environment than Type 3</w:t>
      </w:r>
    </w:p>
    <w:p w14:paraId="0182A025"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Pros: Model proprietary could be guaranteed, but model structure information may at least be exposed to some extent.</w:t>
      </w:r>
    </w:p>
    <w:p w14:paraId="0B465AF3"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Cons: Needs to further study the performance and overhead for separate training.</w:t>
      </w:r>
    </w:p>
    <w:p w14:paraId="251BD5E6"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Cons: Data ownership issues including data privacy and data ownership.</w:t>
      </w:r>
    </w:p>
    <w:p w14:paraId="5DC9F173" w14:textId="77777777" w:rsidR="00237B2E" w:rsidRPr="00C47FE4" w:rsidRDefault="00237B2E" w:rsidP="00C47FE4">
      <w:pPr>
        <w:pStyle w:val="observation"/>
      </w:pPr>
      <w:r w:rsidRPr="00C47FE4">
        <w:t>Pros and cons</w:t>
      </w:r>
      <w:r w:rsidRPr="00C47FE4">
        <w:rPr>
          <w:rFonts w:hint="eastAsia"/>
        </w:rPr>
        <w:t xml:space="preserve"> of </w:t>
      </w:r>
      <w:r w:rsidRPr="00C47FE4">
        <w:t>training collaboration Type 1 and 2 include</w:t>
      </w:r>
      <w:r w:rsidRPr="00C47FE4">
        <w:rPr>
          <w:rFonts w:hint="eastAsia"/>
        </w:rPr>
        <w:t>:</w:t>
      </w:r>
    </w:p>
    <w:p w14:paraId="2740A1F2"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Pros: Per-cell (region) optimization of AI/ML model and Low requirement on generalization performance.</w:t>
      </w:r>
    </w:p>
    <w:p w14:paraId="75917A3B"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Pros: Lower storage cost of small number of AI/ML models with simpler structure and smaller parameter size.</w:t>
      </w:r>
    </w:p>
    <w:p w14:paraId="690B27E9" w14:textId="77777777" w:rsidR="00237B2E" w:rsidRPr="00264082" w:rsidRDefault="00237B2E" w:rsidP="00237B2E">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Pros: Less offline work for AI/ML model alignment for joint or separate training coordination.</w:t>
      </w:r>
    </w:p>
    <w:p w14:paraId="1300F401" w14:textId="6B9FC82D" w:rsidR="0001061B" w:rsidRPr="00C47FE4" w:rsidRDefault="00237B2E" w:rsidP="00C47FE4">
      <w:pPr>
        <w:pStyle w:val="af2"/>
        <w:numPr>
          <w:ilvl w:val="0"/>
          <w:numId w:val="51"/>
        </w:numPr>
        <w:ind w:left="1809"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Cons: More 3GPP efforts to address the issue of AI/ML model transfer format.</w:t>
      </w:r>
    </w:p>
    <w:p w14:paraId="759EB905" w14:textId="77777777" w:rsidR="0001061B" w:rsidRPr="00C47FE4" w:rsidRDefault="0001061B" w:rsidP="00C47FE4">
      <w:pPr>
        <w:pStyle w:val="proposal0"/>
        <w:numPr>
          <w:ilvl w:val="0"/>
          <w:numId w:val="54"/>
        </w:numPr>
        <w:overflowPunct/>
        <w:ind w:left="1134" w:hanging="1134"/>
      </w:pPr>
      <w:r w:rsidRPr="00C47FE4">
        <w:t>To ensure the enhancement of CSI at both low and high-speed scenarios, study AI/ML for time domain CSI prediction with high priority.</w:t>
      </w:r>
    </w:p>
    <w:p w14:paraId="437EC5BF" w14:textId="77777777" w:rsidR="000237F5" w:rsidRPr="00C47FE4" w:rsidRDefault="000237F5" w:rsidP="00C47FE4">
      <w:pPr>
        <w:pStyle w:val="proposal0"/>
        <w:numPr>
          <w:ilvl w:val="0"/>
          <w:numId w:val="54"/>
        </w:numPr>
        <w:overflowPunct/>
        <w:ind w:left="1134" w:hanging="1134"/>
      </w:pPr>
      <w:r w:rsidRPr="00264082">
        <w:t>In CSI compression, the following key LCM components for different training collaboration can be studied:</w:t>
      </w:r>
    </w:p>
    <w:p w14:paraId="717517B6"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Data collection</w:t>
      </w:r>
    </w:p>
    <w:p w14:paraId="341B8D77"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Assistance information for model inference</w:t>
      </w:r>
    </w:p>
    <w:p w14:paraId="200EDAE2"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hint="eastAsia"/>
          <w:b/>
          <w:kern w:val="0"/>
          <w:sz w:val="20"/>
          <w:szCs w:val="24"/>
        </w:rPr>
        <w:t>M</w:t>
      </w:r>
      <w:r w:rsidRPr="00264082">
        <w:rPr>
          <w:rFonts w:ascii="Times New Roman" w:eastAsiaTheme="minorEastAsia" w:hAnsi="Times New Roman"/>
          <w:b/>
          <w:kern w:val="0"/>
          <w:sz w:val="20"/>
          <w:szCs w:val="24"/>
        </w:rPr>
        <w:t>odel transfer</w:t>
      </w:r>
    </w:p>
    <w:p w14:paraId="74EFE2F8"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Model activation/deactivation/switch</w:t>
      </w:r>
    </w:p>
    <w:p w14:paraId="31E34040"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Performance monitoring</w:t>
      </w:r>
    </w:p>
    <w:p w14:paraId="7624B056"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hint="eastAsia"/>
          <w:b/>
          <w:kern w:val="0"/>
          <w:sz w:val="20"/>
          <w:szCs w:val="24"/>
        </w:rPr>
        <w:t>M</w:t>
      </w:r>
      <w:r w:rsidRPr="00264082">
        <w:rPr>
          <w:rFonts w:ascii="Times New Roman" w:eastAsiaTheme="minorEastAsia" w:hAnsi="Times New Roman"/>
          <w:b/>
          <w:kern w:val="0"/>
          <w:sz w:val="20"/>
          <w:szCs w:val="24"/>
        </w:rPr>
        <w:t>odel updating</w:t>
      </w:r>
    </w:p>
    <w:p w14:paraId="788DD251"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Assistance information for training</w:t>
      </w:r>
    </w:p>
    <w:p w14:paraId="73CA7006" w14:textId="77777777" w:rsidR="000237F5" w:rsidRPr="00264082" w:rsidRDefault="000237F5" w:rsidP="00C47FE4">
      <w:pPr>
        <w:pStyle w:val="proposal0"/>
        <w:numPr>
          <w:ilvl w:val="0"/>
          <w:numId w:val="54"/>
        </w:numPr>
        <w:overflowPunct/>
        <w:ind w:left="1134" w:hanging="1134"/>
      </w:pPr>
      <w:r w:rsidRPr="00264082">
        <w:t>For data collection in CSI compression, study the potential specification impacts of:</w:t>
      </w:r>
    </w:p>
    <w:p w14:paraId="38388719"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Data collection via current or potentially enhanced reference signals </w:t>
      </w:r>
    </w:p>
    <w:p w14:paraId="6BA399BA"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Data reporting via current or enhanced mechanism </w:t>
      </w:r>
    </w:p>
    <w:p w14:paraId="7E4D77FE" w14:textId="77777777" w:rsidR="000237F5" w:rsidRPr="00264082" w:rsidRDefault="000237F5" w:rsidP="00C47FE4">
      <w:pPr>
        <w:pStyle w:val="proposal0"/>
        <w:numPr>
          <w:ilvl w:val="0"/>
          <w:numId w:val="54"/>
        </w:numPr>
        <w:overflowPunct/>
        <w:ind w:left="1134" w:hanging="1134"/>
      </w:pPr>
      <w:r w:rsidRPr="00264082">
        <w:t>For model activation/deactivation/switch in CSI compression, study the potential specification impacts of following options:</w:t>
      </w:r>
    </w:p>
    <w:p w14:paraId="7D013C30"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Model activation/deactivation/switch via model ID</w:t>
      </w:r>
    </w:p>
    <w:p w14:paraId="336EF373" w14:textId="77777777" w:rsidR="000237F5" w:rsidRPr="00264082" w:rsidRDefault="000237F5" w:rsidP="00C47FE4">
      <w:pPr>
        <w:pStyle w:val="proposal0"/>
        <w:numPr>
          <w:ilvl w:val="0"/>
          <w:numId w:val="54"/>
        </w:numPr>
        <w:overflowPunct/>
        <w:ind w:left="1134" w:hanging="1134"/>
      </w:pPr>
      <w:r w:rsidRPr="00264082">
        <w:t>For performance monitoring in CSI compression, study the potential specification impacts of following cases:</w:t>
      </w:r>
    </w:p>
    <w:p w14:paraId="427E5FEA"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Complete model (encoder and decoder) is available at UE </w:t>
      </w:r>
    </w:p>
    <w:p w14:paraId="05326562"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Complete model (encoder and decoder) is available at </w:t>
      </w:r>
      <w:proofErr w:type="spellStart"/>
      <w:r w:rsidRPr="00264082">
        <w:rPr>
          <w:rFonts w:ascii="Times New Roman" w:eastAsiaTheme="minorEastAsia" w:hAnsi="Times New Roman"/>
          <w:b/>
          <w:kern w:val="0"/>
          <w:sz w:val="20"/>
          <w:szCs w:val="24"/>
        </w:rPr>
        <w:t>gNB</w:t>
      </w:r>
      <w:proofErr w:type="spellEnd"/>
    </w:p>
    <w:p w14:paraId="79681E1D"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hint="eastAsia"/>
          <w:b/>
          <w:kern w:val="0"/>
          <w:sz w:val="20"/>
          <w:szCs w:val="24"/>
        </w:rPr>
        <w:t>Neither</w:t>
      </w:r>
      <w:r w:rsidRPr="00264082">
        <w:rPr>
          <w:rFonts w:ascii="Times New Roman" w:eastAsiaTheme="minorEastAsia" w:hAnsi="Times New Roman"/>
          <w:b/>
          <w:kern w:val="0"/>
          <w:sz w:val="20"/>
          <w:szCs w:val="24"/>
        </w:rPr>
        <w:t xml:space="preserve"> </w:t>
      </w:r>
      <w:r w:rsidRPr="00264082">
        <w:rPr>
          <w:rFonts w:ascii="Times New Roman" w:eastAsiaTheme="minorEastAsia" w:hAnsi="Times New Roman" w:hint="eastAsia"/>
          <w:b/>
          <w:kern w:val="0"/>
          <w:sz w:val="20"/>
          <w:szCs w:val="24"/>
        </w:rPr>
        <w:t>UE</w:t>
      </w:r>
      <w:r w:rsidRPr="00264082">
        <w:rPr>
          <w:rFonts w:ascii="Times New Roman" w:eastAsiaTheme="minorEastAsia" w:hAnsi="Times New Roman"/>
          <w:b/>
          <w:kern w:val="0"/>
          <w:sz w:val="20"/>
          <w:szCs w:val="24"/>
        </w:rPr>
        <w:t xml:space="preserve"> n</w:t>
      </w:r>
      <w:r w:rsidRPr="00264082">
        <w:rPr>
          <w:rFonts w:ascii="Times New Roman" w:eastAsiaTheme="minorEastAsia" w:hAnsi="Times New Roman" w:hint="eastAsia"/>
          <w:b/>
          <w:kern w:val="0"/>
          <w:sz w:val="20"/>
          <w:szCs w:val="24"/>
        </w:rPr>
        <w:t>o</w:t>
      </w:r>
      <w:r w:rsidRPr="00264082">
        <w:rPr>
          <w:rFonts w:ascii="Times New Roman" w:eastAsiaTheme="minorEastAsia" w:hAnsi="Times New Roman"/>
          <w:b/>
          <w:kern w:val="0"/>
          <w:sz w:val="20"/>
          <w:szCs w:val="24"/>
        </w:rPr>
        <w:t xml:space="preserve">r </w:t>
      </w:r>
      <w:proofErr w:type="spellStart"/>
      <w:r w:rsidRPr="00264082">
        <w:rPr>
          <w:rFonts w:ascii="Times New Roman" w:eastAsiaTheme="minorEastAsia" w:hAnsi="Times New Roman"/>
          <w:b/>
          <w:kern w:val="0"/>
          <w:sz w:val="20"/>
          <w:szCs w:val="24"/>
        </w:rPr>
        <w:t>gNB</w:t>
      </w:r>
      <w:proofErr w:type="spellEnd"/>
      <w:r w:rsidRPr="00264082">
        <w:rPr>
          <w:rFonts w:ascii="Times New Roman" w:eastAsiaTheme="minorEastAsia" w:hAnsi="Times New Roman"/>
          <w:b/>
          <w:kern w:val="0"/>
          <w:sz w:val="20"/>
          <w:szCs w:val="24"/>
        </w:rPr>
        <w:t xml:space="preserve"> has complete model </w:t>
      </w:r>
    </w:p>
    <w:p w14:paraId="385D5BF2" w14:textId="77777777" w:rsidR="000237F5" w:rsidRPr="00264082" w:rsidRDefault="000237F5" w:rsidP="00C47FE4">
      <w:pPr>
        <w:pStyle w:val="proposal0"/>
        <w:numPr>
          <w:ilvl w:val="0"/>
          <w:numId w:val="54"/>
        </w:numPr>
        <w:overflowPunct/>
        <w:ind w:left="1134" w:hanging="1134"/>
      </w:pPr>
      <w:r w:rsidRPr="00264082">
        <w:t>Adopt either Definition Alt 1 or Definition Alt 2 to elaborate the process of joint training and separate training in CSI compression, although Definition Alt 2 is clearer with more detailed description.</w:t>
      </w:r>
    </w:p>
    <w:p w14:paraId="709D2495" w14:textId="67B346E4" w:rsidR="000237F5" w:rsidRPr="00264082" w:rsidRDefault="000237F5" w:rsidP="00C47FE4">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Clarification: Joint training could be done both at </w:t>
      </w:r>
      <w:bookmarkStart w:id="6" w:name="_GoBack"/>
      <w:bookmarkEnd w:id="6"/>
      <w:r w:rsidRPr="00264082">
        <w:rPr>
          <w:rFonts w:ascii="Times New Roman" w:eastAsiaTheme="minorEastAsia" w:hAnsi="Times New Roman"/>
          <w:b/>
          <w:kern w:val="0"/>
          <w:sz w:val="20"/>
          <w:szCs w:val="24"/>
        </w:rPr>
        <w:t>single NW node and multiple NW nodes (e.g., through gradient exchange between nodes).</w:t>
      </w:r>
    </w:p>
    <w:p w14:paraId="0CC124F3" w14:textId="77777777" w:rsidR="000237F5" w:rsidRPr="00264082" w:rsidRDefault="000237F5" w:rsidP="00C47FE4">
      <w:pPr>
        <w:pStyle w:val="proposal0"/>
        <w:numPr>
          <w:ilvl w:val="0"/>
          <w:numId w:val="54"/>
        </w:numPr>
        <w:overflowPunct/>
        <w:ind w:left="1134" w:hanging="1134"/>
      </w:pPr>
      <w:r w:rsidRPr="00264082">
        <w:t>Study all 4 training options for CSI compression in short and long term, including performance, life cycle management, expected spec impacts, pros/cons, etc.</w:t>
      </w:r>
    </w:p>
    <w:p w14:paraId="24A5B22C" w14:textId="77777777" w:rsidR="000237F5" w:rsidRPr="00264082" w:rsidRDefault="000237F5" w:rsidP="00C47FE4">
      <w:pPr>
        <w:pStyle w:val="proposal0"/>
        <w:numPr>
          <w:ilvl w:val="0"/>
          <w:numId w:val="54"/>
        </w:numPr>
        <w:overflowPunct/>
        <w:ind w:left="1134" w:hanging="1134"/>
      </w:pPr>
      <w:r w:rsidRPr="00264082">
        <w:t>The s</w:t>
      </w:r>
      <w:r w:rsidRPr="00264082">
        <w:rPr>
          <w:rFonts w:hint="eastAsia"/>
        </w:rPr>
        <w:t>pec</w:t>
      </w:r>
      <w:r w:rsidRPr="00264082">
        <w:t xml:space="preserve">ification impacts </w:t>
      </w:r>
      <w:r w:rsidRPr="00264082">
        <w:rPr>
          <w:rFonts w:hint="eastAsia"/>
        </w:rPr>
        <w:t>o</w:t>
      </w:r>
      <w:r w:rsidRPr="00264082">
        <w:t>f encoder (decoder) input depend on the corresponding training options:</w:t>
      </w:r>
    </w:p>
    <w:p w14:paraId="03B0FA69"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For training collaboration Type 1, 2, and 4, encoder input and decoder input should be specified</w:t>
      </w:r>
    </w:p>
    <w:p w14:paraId="37833901"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lastRenderedPageBreak/>
        <w:t>For training collaboration Type 3, encoder input could be left to implementation and decoder input should be specified</w:t>
      </w:r>
    </w:p>
    <w:p w14:paraId="402EB14E" w14:textId="77777777" w:rsidR="000237F5" w:rsidRPr="00264082" w:rsidRDefault="000237F5" w:rsidP="00C47FE4">
      <w:pPr>
        <w:pStyle w:val="proposal0"/>
        <w:numPr>
          <w:ilvl w:val="0"/>
          <w:numId w:val="54"/>
        </w:numPr>
        <w:overflowPunct/>
        <w:ind w:left="1134" w:hanging="1134"/>
      </w:pPr>
      <w:r w:rsidRPr="00264082">
        <w:t>The specification impacts of encoder (decoder) output depend on the corresponding training options:</w:t>
      </w:r>
    </w:p>
    <w:p w14:paraId="5A54E449"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For training collaboration Type 1, 2, and 4, encoder output and decoder output should be specified.</w:t>
      </w:r>
    </w:p>
    <w:p w14:paraId="05C6B464"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 xml:space="preserve">For training collaboration Type 3, encoder output should be specified and decoder output could be left to implementation. </w:t>
      </w:r>
    </w:p>
    <w:p w14:paraId="33031B13" w14:textId="77777777" w:rsidR="000237F5" w:rsidRPr="00264082" w:rsidRDefault="000237F5" w:rsidP="00C47FE4">
      <w:pPr>
        <w:pStyle w:val="proposal0"/>
        <w:numPr>
          <w:ilvl w:val="0"/>
          <w:numId w:val="54"/>
        </w:numPr>
        <w:overflowPunct/>
        <w:ind w:left="1134" w:hanging="1134"/>
      </w:pPr>
      <w:r w:rsidRPr="00264082">
        <w:t>Study the potential modifications in CQI/RI for AI/ML based CSI compression.</w:t>
      </w:r>
    </w:p>
    <w:p w14:paraId="17DA151B" w14:textId="77777777" w:rsidR="000237F5" w:rsidRPr="00264082" w:rsidRDefault="000237F5" w:rsidP="00C47FE4">
      <w:pPr>
        <w:pStyle w:val="proposal0"/>
        <w:numPr>
          <w:ilvl w:val="0"/>
          <w:numId w:val="54"/>
        </w:numPr>
        <w:overflowPunct/>
        <w:ind w:left="1134" w:hanging="1134"/>
      </w:pPr>
      <w:r w:rsidRPr="00264082">
        <w:t>Study the specification impacts of following model transfer cases:</w:t>
      </w:r>
    </w:p>
    <w:p w14:paraId="24685D4A"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Option 0: Network sends updated parameters and does not change the AI/ML model structure. (Already supported by nowadays typical chipset implementations)</w:t>
      </w:r>
    </w:p>
    <w:p w14:paraId="52CFA75D"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Option 1: Network sends AI/ML model parameter and structure information. (Dependent on how much the model structure is changed, recompilation may be needed.)</w:t>
      </w:r>
    </w:p>
    <w:p w14:paraId="03547F91" w14:textId="77777777" w:rsidR="000237F5" w:rsidRPr="00264082" w:rsidRDefault="000237F5" w:rsidP="00C47FE4">
      <w:pPr>
        <w:pStyle w:val="proposal0"/>
        <w:numPr>
          <w:ilvl w:val="0"/>
          <w:numId w:val="54"/>
        </w:numPr>
        <w:overflowPunct/>
        <w:ind w:left="1134" w:hanging="1134"/>
      </w:pPr>
      <w:r w:rsidRPr="00264082">
        <w:rPr>
          <w:rFonts w:hint="eastAsia"/>
        </w:rPr>
        <w:t>F</w:t>
      </w:r>
      <w:r w:rsidRPr="00264082">
        <w:t>urther study model transfer format in both short and long term. We suggest to consider the following options:</w:t>
      </w:r>
    </w:p>
    <w:p w14:paraId="5BAE9CEA"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Negotiation between networks nodes</w:t>
      </w:r>
    </w:p>
    <w:p w14:paraId="54C6A289"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Definition of a common format recognizable by multiple parties</w:t>
      </w:r>
    </w:p>
    <w:p w14:paraId="63565755"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Definition of a new model description format by 3GPP</w:t>
      </w:r>
    </w:p>
    <w:p w14:paraId="7B1017AA" w14:textId="77777777" w:rsidR="000237F5" w:rsidRPr="00264082" w:rsidRDefault="000237F5" w:rsidP="00C47FE4">
      <w:pPr>
        <w:pStyle w:val="proposal0"/>
        <w:numPr>
          <w:ilvl w:val="0"/>
          <w:numId w:val="54"/>
        </w:numPr>
        <w:overflowPunct/>
        <w:ind w:left="1134" w:hanging="1134"/>
      </w:pPr>
      <w:r w:rsidRPr="00264082">
        <w:t xml:space="preserve">Study the schemes and corresponding specification to address issues of scenario (e.g., </w:t>
      </w:r>
      <w:proofErr w:type="spellStart"/>
      <w:r w:rsidRPr="00264082">
        <w:t>UMi</w:t>
      </w:r>
      <w:proofErr w:type="spellEnd"/>
      <w:r w:rsidRPr="00264082">
        <w:t xml:space="preserve">, </w:t>
      </w:r>
      <w:proofErr w:type="spellStart"/>
      <w:r w:rsidRPr="00264082">
        <w:t>UMa</w:t>
      </w:r>
      <w:proofErr w:type="spellEnd"/>
      <w:r w:rsidRPr="00264082">
        <w:t>, Indoor, etc.) and configuration adaption (e.g., bandwidth, number of ports, feedback payloads, antenna configurations, etc.) in AI/ML for CSI feedback enhancement, including:</w:t>
      </w:r>
    </w:p>
    <w:p w14:paraId="3368BC4F"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hint="eastAsia"/>
          <w:b/>
          <w:kern w:val="0"/>
          <w:sz w:val="20"/>
          <w:szCs w:val="24"/>
        </w:rPr>
        <w:t>S</w:t>
      </w:r>
      <w:r w:rsidRPr="00264082">
        <w:rPr>
          <w:rFonts w:ascii="Times New Roman" w:eastAsiaTheme="minorEastAsia" w:hAnsi="Times New Roman"/>
          <w:b/>
          <w:kern w:val="0"/>
          <w:sz w:val="20"/>
          <w:szCs w:val="24"/>
        </w:rPr>
        <w:t>chemes that can be easily adapted to different scenarios and configurations</w:t>
      </w:r>
    </w:p>
    <w:p w14:paraId="540CFDBC"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Procedure and signalling for scenario- and configuration-specific data collection;</w:t>
      </w:r>
    </w:p>
    <w:p w14:paraId="116F09BD"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Procedure and signalling for model selection;</w:t>
      </w:r>
    </w:p>
    <w:p w14:paraId="6BD55579" w14:textId="77777777" w:rsidR="000237F5" w:rsidRPr="00264082" w:rsidRDefault="000237F5" w:rsidP="000237F5">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Signalling to indicate the application scope of each model.</w:t>
      </w:r>
    </w:p>
    <w:p w14:paraId="723CFD89" w14:textId="759BA4A2" w:rsidR="000237F5" w:rsidRPr="00264082" w:rsidRDefault="000237F5" w:rsidP="00C47FE4">
      <w:pPr>
        <w:pStyle w:val="proposal0"/>
        <w:numPr>
          <w:ilvl w:val="0"/>
          <w:numId w:val="54"/>
        </w:numPr>
        <w:overflowPunct/>
        <w:ind w:left="1134" w:hanging="1134"/>
      </w:pPr>
      <w:r w:rsidRPr="00264082">
        <w:t>Study the specification impact of pre- and post-processing approaches for model input/output to address the issue of adaption to multi-configurations (e.g., bandwidth, number of ports, feedback payloads, antenna configurations, etc.).</w:t>
      </w:r>
    </w:p>
    <w:p w14:paraId="41D9DB7C" w14:textId="77777777" w:rsidR="00237B2E" w:rsidRPr="00264082" w:rsidRDefault="00237B2E" w:rsidP="00C47FE4">
      <w:pPr>
        <w:pStyle w:val="proposal0"/>
        <w:numPr>
          <w:ilvl w:val="0"/>
          <w:numId w:val="54"/>
        </w:numPr>
        <w:overflowPunct/>
        <w:ind w:left="1134" w:hanging="1134"/>
      </w:pPr>
      <w:r w:rsidRPr="00264082">
        <w:t xml:space="preserve">Study the specification impact of both </w:t>
      </w:r>
      <w:proofErr w:type="spellStart"/>
      <w:r w:rsidRPr="00264082">
        <w:t>gNB</w:t>
      </w:r>
      <w:proofErr w:type="spellEnd"/>
      <w:r w:rsidRPr="00264082">
        <w:t>- and UE-based CSI prediction.</w:t>
      </w:r>
    </w:p>
    <w:p w14:paraId="5DC60B12" w14:textId="77777777" w:rsidR="00237B2E" w:rsidRPr="00264082" w:rsidRDefault="00237B2E" w:rsidP="00C47FE4">
      <w:pPr>
        <w:pStyle w:val="proposal0"/>
        <w:numPr>
          <w:ilvl w:val="0"/>
          <w:numId w:val="54"/>
        </w:numPr>
        <w:overflowPunct/>
        <w:ind w:left="1134" w:hanging="1134"/>
      </w:pPr>
      <w:r w:rsidRPr="00264082">
        <w:t>For UE-based CSI prediction, study on specification impact at least includes the following aspects</w:t>
      </w:r>
    </w:p>
    <w:p w14:paraId="11A3A861"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Capability report of CSI prediction</w:t>
      </w:r>
    </w:p>
    <w:p w14:paraId="4E7F47DC"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proofErr w:type="spellStart"/>
      <w:r w:rsidRPr="00264082">
        <w:rPr>
          <w:rFonts w:ascii="Times New Roman" w:eastAsiaTheme="minorEastAsia" w:hAnsi="Times New Roman"/>
          <w:b/>
          <w:kern w:val="0"/>
          <w:sz w:val="20"/>
          <w:szCs w:val="24"/>
        </w:rPr>
        <w:t>gNB’s</w:t>
      </w:r>
      <w:proofErr w:type="spellEnd"/>
      <w:r w:rsidRPr="00264082">
        <w:rPr>
          <w:rFonts w:ascii="Times New Roman" w:eastAsiaTheme="minorEastAsia" w:hAnsi="Times New Roman"/>
          <w:b/>
          <w:kern w:val="0"/>
          <w:sz w:val="20"/>
          <w:szCs w:val="24"/>
        </w:rPr>
        <w:t xml:space="preserve"> activation, deactivation, configuration and adjustment of AI based CSI prediction, and UE’s request on such actions</w:t>
      </w:r>
    </w:p>
    <w:p w14:paraId="03F4ACBA"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proofErr w:type="spellStart"/>
      <w:r w:rsidRPr="00264082">
        <w:rPr>
          <w:rFonts w:ascii="Times New Roman" w:eastAsiaTheme="minorEastAsia" w:hAnsi="Times New Roman" w:hint="eastAsia"/>
          <w:b/>
          <w:kern w:val="0"/>
          <w:sz w:val="20"/>
          <w:szCs w:val="24"/>
        </w:rPr>
        <w:t>g</w:t>
      </w:r>
      <w:r w:rsidRPr="00264082">
        <w:rPr>
          <w:rFonts w:ascii="Times New Roman" w:eastAsiaTheme="minorEastAsia" w:hAnsi="Times New Roman"/>
          <w:b/>
          <w:kern w:val="0"/>
          <w:sz w:val="20"/>
          <w:szCs w:val="24"/>
        </w:rPr>
        <w:t>NB</w:t>
      </w:r>
      <w:proofErr w:type="spellEnd"/>
      <w:r w:rsidRPr="00264082">
        <w:rPr>
          <w:rFonts w:ascii="Times New Roman" w:eastAsiaTheme="minorEastAsia" w:hAnsi="Times New Roman"/>
          <w:b/>
          <w:kern w:val="0"/>
          <w:sz w:val="20"/>
          <w:szCs w:val="24"/>
        </w:rPr>
        <w:t xml:space="preserve"> and UE’s alignment on prediction related time domain configuration information</w:t>
      </w:r>
    </w:p>
    <w:p w14:paraId="5C92FAF7"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hint="eastAsia"/>
          <w:b/>
          <w:kern w:val="0"/>
          <w:sz w:val="20"/>
          <w:szCs w:val="24"/>
        </w:rPr>
        <w:t>S</w:t>
      </w:r>
      <w:r w:rsidRPr="00264082">
        <w:rPr>
          <w:rFonts w:ascii="Times New Roman" w:eastAsiaTheme="minorEastAsia" w:hAnsi="Times New Roman"/>
          <w:b/>
          <w:kern w:val="0"/>
          <w:sz w:val="20"/>
          <w:szCs w:val="24"/>
        </w:rPr>
        <w:t>upported CSI-RS configurations (e.g., CSI-RS time domain type(s))</w:t>
      </w:r>
    </w:p>
    <w:p w14:paraId="0DB2B3B2"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Correct CSI reference resource definition</w:t>
      </w:r>
    </w:p>
    <w:p w14:paraId="1BA45E9A" w14:textId="77777777" w:rsidR="00237B2E" w:rsidRPr="00264082" w:rsidRDefault="00237B2E" w:rsidP="00C47FE4">
      <w:pPr>
        <w:pStyle w:val="proposal0"/>
        <w:numPr>
          <w:ilvl w:val="0"/>
          <w:numId w:val="54"/>
        </w:numPr>
        <w:overflowPunct/>
        <w:ind w:left="1134" w:hanging="1134"/>
      </w:pPr>
      <w:r w:rsidRPr="00264082">
        <w:t xml:space="preserve">To support </w:t>
      </w:r>
      <w:proofErr w:type="spellStart"/>
      <w:r w:rsidRPr="00264082">
        <w:t>gNB</w:t>
      </w:r>
      <w:proofErr w:type="spellEnd"/>
      <w:r w:rsidRPr="00264082">
        <w:t>-based prediction with high accuracy, the CSI feedback enhancement should be carefully designed to reserve Doppler information or time varying information as much as possible.</w:t>
      </w:r>
    </w:p>
    <w:p w14:paraId="0BCDF07F" w14:textId="77777777" w:rsidR="00237B2E" w:rsidRPr="00264082" w:rsidRDefault="00237B2E" w:rsidP="00C47FE4">
      <w:pPr>
        <w:pStyle w:val="proposal0"/>
        <w:numPr>
          <w:ilvl w:val="0"/>
          <w:numId w:val="54"/>
        </w:numPr>
        <w:overflowPunct/>
        <w:ind w:left="1134" w:hanging="1134"/>
      </w:pPr>
      <w:r w:rsidRPr="00264082">
        <w:t>Study on LCM aspects of CSI prediction at least includes the following</w:t>
      </w:r>
    </w:p>
    <w:p w14:paraId="768FF49A"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For performance monitoring, functionality of using dedicated CSI-RS and reporting process to derive label with lower noise and interference</w:t>
      </w:r>
    </w:p>
    <w:p w14:paraId="0BA7A831" w14:textId="77777777" w:rsidR="00237B2E" w:rsidRPr="00264082" w:rsidRDefault="00237B2E" w:rsidP="00237B2E">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hint="eastAsia"/>
          <w:b/>
          <w:kern w:val="0"/>
          <w:sz w:val="20"/>
          <w:szCs w:val="24"/>
        </w:rPr>
        <w:t>L</w:t>
      </w:r>
      <w:r w:rsidRPr="00264082">
        <w:rPr>
          <w:rFonts w:ascii="Times New Roman" w:eastAsiaTheme="minorEastAsia" w:hAnsi="Times New Roman"/>
          <w:b/>
          <w:kern w:val="0"/>
          <w:sz w:val="20"/>
          <w:szCs w:val="24"/>
        </w:rPr>
        <w:t>CM of chained AI model (e.g., for AI-based prediction and compression)</w:t>
      </w:r>
    </w:p>
    <w:p w14:paraId="7D85C7A8" w14:textId="6551343C" w:rsidR="00A85742" w:rsidRPr="00C47FE4" w:rsidRDefault="00237B2E" w:rsidP="00C47FE4">
      <w:pPr>
        <w:pStyle w:val="af2"/>
        <w:numPr>
          <w:ilvl w:val="0"/>
          <w:numId w:val="51"/>
        </w:numPr>
        <w:ind w:left="1554" w:firstLineChars="0" w:hanging="420"/>
        <w:rPr>
          <w:rFonts w:ascii="Times New Roman" w:eastAsiaTheme="minorEastAsia" w:hAnsi="Times New Roman"/>
          <w:b/>
          <w:kern w:val="0"/>
          <w:sz w:val="20"/>
          <w:szCs w:val="24"/>
        </w:rPr>
      </w:pPr>
      <w:r w:rsidRPr="00264082">
        <w:rPr>
          <w:rFonts w:ascii="Times New Roman" w:eastAsiaTheme="minorEastAsia" w:hAnsi="Times New Roman"/>
          <w:b/>
          <w:kern w:val="0"/>
          <w:sz w:val="20"/>
          <w:szCs w:val="24"/>
        </w:rPr>
        <w:t>Finetuning process of AI-based CSI prediction</w:t>
      </w:r>
    </w:p>
    <w:p w14:paraId="0C8B30A5" w14:textId="3C823D3E" w:rsidR="00F03AEB" w:rsidRPr="007D2DB0" w:rsidRDefault="00F03AEB" w:rsidP="00F2448F">
      <w:pPr>
        <w:pStyle w:val="titlereference"/>
        <w:rPr>
          <w:bCs/>
        </w:rPr>
      </w:pPr>
      <w:r w:rsidRPr="007D2DB0">
        <w:lastRenderedPageBreak/>
        <w:t>References</w:t>
      </w:r>
    </w:p>
    <w:bookmarkEnd w:id="1"/>
    <w:bookmarkEnd w:id="2"/>
    <w:p w14:paraId="2F2F3025" w14:textId="74F065A4" w:rsidR="00F04463" w:rsidRDefault="001A5515" w:rsidP="00FA448D">
      <w:pPr>
        <w:pStyle w:val="references"/>
      </w:pPr>
      <w:r w:rsidRPr="001A5515">
        <w:t>R1-2206032</w:t>
      </w:r>
      <w:r w:rsidR="001E5354">
        <w:t xml:space="preserve">, </w:t>
      </w:r>
      <w:r w:rsidR="001E5354" w:rsidRPr="001E5354">
        <w:rPr>
          <w:rFonts w:hint="eastAsia"/>
        </w:rPr>
        <w:t>Evaluation on AI/ML for CSI feedback enhancement, vivo, RAN1 #110, 2022.8</w:t>
      </w:r>
    </w:p>
    <w:p w14:paraId="56D00869" w14:textId="24F64580" w:rsidR="00D6254E" w:rsidRDefault="00F04463" w:rsidP="00A43844">
      <w:pPr>
        <w:pStyle w:val="references"/>
      </w:pPr>
      <w:r w:rsidRPr="00F04463">
        <w:t>R1-2205556</w:t>
      </w:r>
      <w:r>
        <w:t>,</w:t>
      </w:r>
      <w:r w:rsidRPr="00F04463">
        <w:t xml:space="preserve"> </w:t>
      </w:r>
      <w:r w:rsidR="00F90491" w:rsidRPr="00F90491">
        <w:t>Summary #2 on other aspects of AI/ML for CSI enhancement</w:t>
      </w:r>
      <w:r w:rsidR="00100783">
        <w:t>,</w:t>
      </w:r>
      <w:r>
        <w:t xml:space="preserve"> </w:t>
      </w:r>
      <w:r w:rsidR="00B76354" w:rsidRPr="00B76354">
        <w:t>Moderator (Apple)</w:t>
      </w:r>
      <w:r>
        <w:t xml:space="preserve">, </w:t>
      </w:r>
      <w:r w:rsidRPr="001E5354">
        <w:rPr>
          <w:rFonts w:hint="eastAsia"/>
        </w:rPr>
        <w:t>RAN1 #110</w:t>
      </w:r>
      <w:r>
        <w:t>, 2022</w:t>
      </w:r>
      <w:r w:rsidR="009F4B98">
        <w:t>.</w:t>
      </w:r>
      <w:r>
        <w:t>5</w:t>
      </w:r>
    </w:p>
    <w:p w14:paraId="66538290" w14:textId="5BB880A1" w:rsidR="006013B5" w:rsidRPr="007414EB" w:rsidRDefault="00D6254E" w:rsidP="00A43844">
      <w:pPr>
        <w:pStyle w:val="references"/>
      </w:pPr>
      <w:r w:rsidRPr="00D6254E">
        <w:t>R1-2203550 Evaluation on AIML for CSI feedback enhancement</w:t>
      </w:r>
      <w:r w:rsidRPr="001E5354">
        <w:rPr>
          <w:rFonts w:hint="eastAsia"/>
        </w:rPr>
        <w:t>, vivo, RAN1 #1</w:t>
      </w:r>
      <w:r>
        <w:t>09e</w:t>
      </w:r>
      <w:r w:rsidRPr="001E5354">
        <w:rPr>
          <w:rFonts w:hint="eastAsia"/>
        </w:rPr>
        <w:t>, 2022.</w:t>
      </w:r>
      <w:r>
        <w:t>5</w:t>
      </w:r>
    </w:p>
    <w:sectPr w:rsidR="006013B5" w:rsidRPr="007414EB"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0D77" w16cex:dateUtc="2022-08-10T01: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5B3D4" w14:textId="77777777" w:rsidR="00F25F00" w:rsidRDefault="00F25F00" w:rsidP="00F2448F">
      <w:r>
        <w:separator/>
      </w:r>
    </w:p>
  </w:endnote>
  <w:endnote w:type="continuationSeparator" w:id="0">
    <w:p w14:paraId="66C2BE97" w14:textId="77777777" w:rsidR="00F25F00" w:rsidRDefault="00F25F00" w:rsidP="00F2448F">
      <w:r>
        <w:continuationSeparator/>
      </w:r>
    </w:p>
  </w:endnote>
  <w:endnote w:type="continuationNotice" w:id="1">
    <w:p w14:paraId="76AC6C49" w14:textId="77777777" w:rsidR="00F25F00" w:rsidRDefault="00F25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E8D64" w14:textId="77777777" w:rsidR="00F25F00" w:rsidRDefault="00F25F00" w:rsidP="00F2448F">
      <w:r>
        <w:separator/>
      </w:r>
    </w:p>
  </w:footnote>
  <w:footnote w:type="continuationSeparator" w:id="0">
    <w:p w14:paraId="560556E2" w14:textId="77777777" w:rsidR="00F25F00" w:rsidRDefault="00F25F00" w:rsidP="00F2448F">
      <w:r>
        <w:continuationSeparator/>
      </w:r>
    </w:p>
  </w:footnote>
  <w:footnote w:type="continuationNotice" w:id="1">
    <w:p w14:paraId="0F584359" w14:textId="77777777" w:rsidR="00F25F00" w:rsidRDefault="00F25F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B40FF1"/>
    <w:multiLevelType w:val="hybridMultilevel"/>
    <w:tmpl w:val="EE500E9C"/>
    <w:lvl w:ilvl="0" w:tplc="D8D02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93039"/>
    <w:multiLevelType w:val="hybridMultilevel"/>
    <w:tmpl w:val="798A06A4"/>
    <w:lvl w:ilvl="0" w:tplc="F8C4F98C">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A9140A"/>
    <w:multiLevelType w:val="multilevel"/>
    <w:tmpl w:val="07A9140A"/>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B4901"/>
    <w:multiLevelType w:val="hybridMultilevel"/>
    <w:tmpl w:val="BB30A630"/>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705F55"/>
    <w:multiLevelType w:val="hybridMultilevel"/>
    <w:tmpl w:val="1C1A88C6"/>
    <w:lvl w:ilvl="0" w:tplc="DB60718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797FC5"/>
    <w:multiLevelType w:val="hybridMultilevel"/>
    <w:tmpl w:val="E9480E8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hybridMultilevel"/>
    <w:tmpl w:val="0076ECE8"/>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9B5FA1"/>
    <w:multiLevelType w:val="hybridMultilevel"/>
    <w:tmpl w:val="F8E292B6"/>
    <w:lvl w:ilvl="0" w:tplc="DB60718C">
      <w:start w:val="1"/>
      <w:numFmt w:val="bullet"/>
      <w:lvlText w:val="•"/>
      <w:lvlJc w:val="left"/>
      <w:pPr>
        <w:ind w:left="471" w:hanging="420"/>
      </w:pPr>
      <w:rPr>
        <w:rFonts w:ascii="Arial" w:hAnsi="Arial" w:cs="Times New Roman" w:hint="default"/>
      </w:rPr>
    </w:lvl>
    <w:lvl w:ilvl="1" w:tplc="0409000B" w:tentative="1">
      <w:start w:val="1"/>
      <w:numFmt w:val="bullet"/>
      <w:lvlText w:val=""/>
      <w:lvlJc w:val="left"/>
      <w:pPr>
        <w:ind w:left="891" w:hanging="420"/>
      </w:pPr>
      <w:rPr>
        <w:rFonts w:ascii="Wingdings" w:hAnsi="Wingdings" w:hint="default"/>
      </w:rPr>
    </w:lvl>
    <w:lvl w:ilvl="2" w:tplc="0409000D"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B" w:tentative="1">
      <w:start w:val="1"/>
      <w:numFmt w:val="bullet"/>
      <w:lvlText w:val=""/>
      <w:lvlJc w:val="left"/>
      <w:pPr>
        <w:ind w:left="2151" w:hanging="420"/>
      </w:pPr>
      <w:rPr>
        <w:rFonts w:ascii="Wingdings" w:hAnsi="Wingdings" w:hint="default"/>
      </w:rPr>
    </w:lvl>
    <w:lvl w:ilvl="5" w:tplc="0409000D"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B" w:tentative="1">
      <w:start w:val="1"/>
      <w:numFmt w:val="bullet"/>
      <w:lvlText w:val=""/>
      <w:lvlJc w:val="left"/>
      <w:pPr>
        <w:ind w:left="3411" w:hanging="420"/>
      </w:pPr>
      <w:rPr>
        <w:rFonts w:ascii="Wingdings" w:hAnsi="Wingdings" w:hint="default"/>
      </w:rPr>
    </w:lvl>
    <w:lvl w:ilvl="8" w:tplc="0409000D" w:tentative="1">
      <w:start w:val="1"/>
      <w:numFmt w:val="bullet"/>
      <w:lvlText w:val=""/>
      <w:lvlJc w:val="left"/>
      <w:pPr>
        <w:ind w:left="3831" w:hanging="420"/>
      </w:pPr>
      <w:rPr>
        <w:rFonts w:ascii="Wingdings" w:hAnsi="Wingdings" w:hint="default"/>
      </w:rPr>
    </w:lvl>
  </w:abstractNum>
  <w:abstractNum w:abstractNumId="10" w15:restartNumberingAfterBreak="0">
    <w:nsid w:val="212A0DAC"/>
    <w:multiLevelType w:val="hybridMultilevel"/>
    <w:tmpl w:val="C284C85E"/>
    <w:lvl w:ilvl="0" w:tplc="DB60718C">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2C81687"/>
    <w:multiLevelType w:val="hybridMultilevel"/>
    <w:tmpl w:val="E46EEE20"/>
    <w:lvl w:ilvl="0" w:tplc="04AEDF12">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F00ED4"/>
    <w:multiLevelType w:val="multilevel"/>
    <w:tmpl w:val="22F0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B26FA6"/>
    <w:multiLevelType w:val="hybridMultilevel"/>
    <w:tmpl w:val="1DC4679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DD12C9"/>
    <w:multiLevelType w:val="hybridMultilevel"/>
    <w:tmpl w:val="D14CCC4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504FAC"/>
    <w:multiLevelType w:val="hybridMultilevel"/>
    <w:tmpl w:val="B4E2EF7C"/>
    <w:lvl w:ilvl="0" w:tplc="D44624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E6309B"/>
    <w:multiLevelType w:val="hybridMultilevel"/>
    <w:tmpl w:val="AF5A7E0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B093B72"/>
    <w:multiLevelType w:val="hybridMultilevel"/>
    <w:tmpl w:val="657A8B3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5E67E4"/>
    <w:multiLevelType w:val="hybridMultilevel"/>
    <w:tmpl w:val="09CC56C8"/>
    <w:lvl w:ilvl="0" w:tplc="04090001">
      <w:start w:val="1"/>
      <w:numFmt w:val="bullet"/>
      <w:lvlText w:val=""/>
      <w:lvlJc w:val="left"/>
      <w:pPr>
        <w:ind w:left="471" w:hanging="420"/>
      </w:pPr>
      <w:rPr>
        <w:rFonts w:ascii="Wingdings" w:hAnsi="Wingdings" w:hint="default"/>
      </w:rPr>
    </w:lvl>
    <w:lvl w:ilvl="1" w:tplc="0409000B" w:tentative="1">
      <w:start w:val="1"/>
      <w:numFmt w:val="bullet"/>
      <w:lvlText w:val=""/>
      <w:lvlJc w:val="left"/>
      <w:pPr>
        <w:ind w:left="891" w:hanging="420"/>
      </w:pPr>
      <w:rPr>
        <w:rFonts w:ascii="Wingdings" w:hAnsi="Wingdings" w:hint="default"/>
      </w:rPr>
    </w:lvl>
    <w:lvl w:ilvl="2" w:tplc="0409000D"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B" w:tentative="1">
      <w:start w:val="1"/>
      <w:numFmt w:val="bullet"/>
      <w:lvlText w:val=""/>
      <w:lvlJc w:val="left"/>
      <w:pPr>
        <w:ind w:left="2151" w:hanging="420"/>
      </w:pPr>
      <w:rPr>
        <w:rFonts w:ascii="Wingdings" w:hAnsi="Wingdings" w:hint="default"/>
      </w:rPr>
    </w:lvl>
    <w:lvl w:ilvl="5" w:tplc="0409000D"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B" w:tentative="1">
      <w:start w:val="1"/>
      <w:numFmt w:val="bullet"/>
      <w:lvlText w:val=""/>
      <w:lvlJc w:val="left"/>
      <w:pPr>
        <w:ind w:left="3411" w:hanging="420"/>
      </w:pPr>
      <w:rPr>
        <w:rFonts w:ascii="Wingdings" w:hAnsi="Wingdings" w:hint="default"/>
      </w:rPr>
    </w:lvl>
    <w:lvl w:ilvl="8" w:tplc="0409000D" w:tentative="1">
      <w:start w:val="1"/>
      <w:numFmt w:val="bullet"/>
      <w:lvlText w:val=""/>
      <w:lvlJc w:val="left"/>
      <w:pPr>
        <w:ind w:left="3831" w:hanging="420"/>
      </w:pPr>
      <w:rPr>
        <w:rFonts w:ascii="Wingdings" w:hAnsi="Wingdings" w:hint="default"/>
      </w:rPr>
    </w:lvl>
  </w:abstractNum>
  <w:abstractNum w:abstractNumId="20" w15:restartNumberingAfterBreak="0">
    <w:nsid w:val="364C3667"/>
    <w:multiLevelType w:val="hybridMultilevel"/>
    <w:tmpl w:val="D620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C833948"/>
    <w:multiLevelType w:val="hybridMultilevel"/>
    <w:tmpl w:val="75B28E00"/>
    <w:lvl w:ilvl="0" w:tplc="87E4C62C">
      <w:numFmt w:val="bullet"/>
      <w:lvlText w:val="–"/>
      <w:lvlJc w:val="left"/>
      <w:pPr>
        <w:ind w:left="820" w:hanging="420"/>
      </w:pPr>
      <w:rPr>
        <w:rFonts w:ascii="宋体" w:eastAsia="宋体" w:hAnsi="宋体" w:cs="Times New Roma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E987E68"/>
    <w:multiLevelType w:val="hybridMultilevel"/>
    <w:tmpl w:val="64DE2C06"/>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5860B1"/>
    <w:multiLevelType w:val="hybridMultilevel"/>
    <w:tmpl w:val="77EAE3F0"/>
    <w:lvl w:ilvl="0" w:tplc="DB60718C">
      <w:start w:val="1"/>
      <w:numFmt w:val="bullet"/>
      <w:lvlText w:val="•"/>
      <w:lvlJc w:val="left"/>
      <w:pPr>
        <w:ind w:left="620" w:hanging="420"/>
      </w:pPr>
      <w:rPr>
        <w:rFonts w:ascii="Arial" w:hAnsi="Arial" w:cs="Times New Roman" w:hint="default"/>
      </w:rPr>
    </w:lvl>
    <w:lvl w:ilvl="1" w:tplc="87E4C62C">
      <w:numFmt w:val="bullet"/>
      <w:lvlText w:val="–"/>
      <w:lvlJc w:val="left"/>
      <w:pPr>
        <w:ind w:left="1040" w:hanging="420"/>
      </w:pPr>
      <w:rPr>
        <w:rFonts w:ascii="宋体" w:eastAsia="宋体" w:hAnsi="宋体" w:cs="Times New Roman"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54F329A"/>
    <w:multiLevelType w:val="hybridMultilevel"/>
    <w:tmpl w:val="E22EC1AC"/>
    <w:lvl w:ilvl="0" w:tplc="DB60718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5656483"/>
    <w:multiLevelType w:val="hybridMultilevel"/>
    <w:tmpl w:val="ADBCAD5A"/>
    <w:lvl w:ilvl="0" w:tplc="99109F02">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813B7A"/>
    <w:multiLevelType w:val="hybridMultilevel"/>
    <w:tmpl w:val="E65AB7B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A750B3"/>
    <w:multiLevelType w:val="hybridMultilevel"/>
    <w:tmpl w:val="F12CA8F4"/>
    <w:lvl w:ilvl="0" w:tplc="DB60718C">
      <w:start w:val="1"/>
      <w:numFmt w:val="bullet"/>
      <w:lvlText w:val="•"/>
      <w:lvlJc w:val="left"/>
      <w:pPr>
        <w:ind w:left="620" w:hanging="420"/>
      </w:pPr>
      <w:rPr>
        <w:rFonts w:ascii="Arial" w:hAnsi="Arial" w:cs="Times New Roman" w:hint="default"/>
      </w:rPr>
    </w:lvl>
    <w:lvl w:ilvl="1" w:tplc="EBAA67D0">
      <w:numFmt w:val="bullet"/>
      <w:lvlText w:val="–"/>
      <w:lvlJc w:val="left"/>
      <w:pPr>
        <w:ind w:left="1040" w:hanging="420"/>
      </w:pPr>
      <w:rPr>
        <w:rFonts w:ascii="宋体" w:eastAsia="宋体" w:hAnsi="宋体" w:cs="Times New Roman" w:hint="eastAsia"/>
        <w:lang w:val="en-US"/>
      </w:rPr>
    </w:lvl>
    <w:lvl w:ilvl="2" w:tplc="04090003">
      <w:start w:val="1"/>
      <w:numFmt w:val="bullet"/>
      <w:lvlText w:val="o"/>
      <w:lvlJc w:val="left"/>
      <w:pPr>
        <w:ind w:left="1460" w:hanging="420"/>
      </w:pPr>
      <w:rPr>
        <w:rFonts w:ascii="Courier New" w:hAnsi="Courier New" w:cs="Courier New"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D64945"/>
    <w:multiLevelType w:val="hybridMultilevel"/>
    <w:tmpl w:val="73A879FC"/>
    <w:lvl w:ilvl="0" w:tplc="B3681ED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BA53E3"/>
    <w:multiLevelType w:val="hybridMultilevel"/>
    <w:tmpl w:val="322ABFD6"/>
    <w:lvl w:ilvl="0" w:tplc="673E0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613473"/>
    <w:multiLevelType w:val="hybridMultilevel"/>
    <w:tmpl w:val="D378477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62B7BF8"/>
    <w:multiLevelType w:val="hybridMultilevel"/>
    <w:tmpl w:val="5854F6FA"/>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9" w15:restartNumberingAfterBreak="0">
    <w:nsid w:val="57896EE7"/>
    <w:multiLevelType w:val="hybridMultilevel"/>
    <w:tmpl w:val="D55CD45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9C7944"/>
    <w:multiLevelType w:val="hybridMultilevel"/>
    <w:tmpl w:val="096A9BB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0B18BE"/>
    <w:multiLevelType w:val="hybridMultilevel"/>
    <w:tmpl w:val="BB44A07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E52BEE"/>
    <w:multiLevelType w:val="hybridMultilevel"/>
    <w:tmpl w:val="0C02E664"/>
    <w:lvl w:ilvl="0" w:tplc="DB60718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6E130E47"/>
    <w:multiLevelType w:val="hybridMultilevel"/>
    <w:tmpl w:val="FA229CA6"/>
    <w:lvl w:ilvl="0" w:tplc="87E4C62C">
      <w:numFmt w:val="bullet"/>
      <w:lvlText w:val="–"/>
      <w:lvlJc w:val="left"/>
      <w:pPr>
        <w:ind w:left="360" w:hanging="360"/>
      </w:pPr>
      <w:rPr>
        <w:rFonts w:ascii="宋体" w:eastAsia="宋体" w:hAnsi="宋体" w:cs="Times New Roman" w:hint="eastAsia"/>
      </w:rPr>
    </w:lvl>
    <w:lvl w:ilvl="1" w:tplc="318AE820">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031C12"/>
    <w:multiLevelType w:val="multilevel"/>
    <w:tmpl w:val="72031C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96568D5"/>
    <w:multiLevelType w:val="hybridMultilevel"/>
    <w:tmpl w:val="896EDEC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BE2F5F"/>
    <w:multiLevelType w:val="hybridMultilevel"/>
    <w:tmpl w:val="D794FEAA"/>
    <w:lvl w:ilvl="0" w:tplc="DB60718C">
      <w:start w:val="1"/>
      <w:numFmt w:val="bullet"/>
      <w:lvlText w:val="•"/>
      <w:lvlJc w:val="left"/>
      <w:pPr>
        <w:ind w:left="620" w:hanging="420"/>
      </w:pPr>
      <w:rPr>
        <w:rFonts w:ascii="Arial" w:hAnsi="Arial" w:cs="Times New Roman" w:hint="default"/>
      </w:rPr>
    </w:lvl>
    <w:lvl w:ilvl="1" w:tplc="87E4C62C">
      <w:numFmt w:val="bullet"/>
      <w:lvlText w:val="–"/>
      <w:lvlJc w:val="left"/>
      <w:pPr>
        <w:ind w:left="1040" w:hanging="420"/>
      </w:pPr>
      <w:rPr>
        <w:rFonts w:ascii="宋体" w:eastAsia="宋体" w:hAnsi="宋体" w:cs="Times New Roman" w:hint="eastAsia"/>
      </w:rPr>
    </w:lvl>
    <w:lvl w:ilvl="2" w:tplc="04090003">
      <w:start w:val="1"/>
      <w:numFmt w:val="bullet"/>
      <w:lvlText w:val="o"/>
      <w:lvlJc w:val="left"/>
      <w:pPr>
        <w:ind w:left="1460" w:hanging="420"/>
      </w:pPr>
      <w:rPr>
        <w:rFonts w:ascii="Courier New" w:hAnsi="Courier New" w:cs="Courier New"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7AB41D2A"/>
    <w:multiLevelType w:val="hybridMultilevel"/>
    <w:tmpl w:val="1640DFE6"/>
    <w:lvl w:ilvl="0" w:tplc="673E0CAA">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880E75"/>
    <w:multiLevelType w:val="hybridMultilevel"/>
    <w:tmpl w:val="BB32F204"/>
    <w:lvl w:ilvl="0" w:tplc="87E4C62C">
      <w:numFmt w:val="bullet"/>
      <w:lvlText w:val="–"/>
      <w:lvlJc w:val="left"/>
      <w:pPr>
        <w:ind w:left="820" w:hanging="420"/>
      </w:pPr>
      <w:rPr>
        <w:rFonts w:ascii="宋体" w:eastAsia="宋体" w:hAnsi="宋体" w:cs="Times New Roma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8"/>
  </w:num>
  <w:num w:numId="2">
    <w:abstractNumId w:val="48"/>
  </w:num>
  <w:num w:numId="3">
    <w:abstractNumId w:val="26"/>
  </w:num>
  <w:num w:numId="4">
    <w:abstractNumId w:val="36"/>
  </w:num>
  <w:num w:numId="5">
    <w:abstractNumId w:val="23"/>
  </w:num>
  <w:num w:numId="6">
    <w:abstractNumId w:val="22"/>
  </w:num>
  <w:num w:numId="7">
    <w:abstractNumId w:val="32"/>
  </w:num>
  <w:num w:numId="8">
    <w:abstractNumId w:val="21"/>
  </w:num>
  <w:num w:numId="9">
    <w:abstractNumId w:val="8"/>
  </w:num>
  <w:num w:numId="10">
    <w:abstractNumId w:val="17"/>
  </w:num>
  <w:num w:numId="11">
    <w:abstractNumId w:val="29"/>
  </w:num>
  <w:num w:numId="12">
    <w:abstractNumId w:val="41"/>
  </w:num>
  <w:num w:numId="13">
    <w:abstractNumId w:val="1"/>
  </w:num>
  <w:num w:numId="14">
    <w:abstractNumId w:val="46"/>
  </w:num>
  <w:num w:numId="15">
    <w:abstractNumId w:val="47"/>
  </w:num>
  <w:num w:numId="16">
    <w:abstractNumId w:val="44"/>
  </w:num>
  <w:num w:numId="17">
    <w:abstractNumId w:val="13"/>
  </w:num>
  <w:num w:numId="18">
    <w:abstractNumId w:val="31"/>
  </w:num>
  <w:num w:numId="19">
    <w:abstractNumId w:val="25"/>
  </w:num>
  <w:num w:numId="20">
    <w:abstractNumId w:val="45"/>
  </w:num>
  <w:num w:numId="21">
    <w:abstractNumId w:val="27"/>
  </w:num>
  <w:num w:numId="22">
    <w:abstractNumId w:val="18"/>
  </w:num>
  <w:num w:numId="23">
    <w:abstractNumId w:val="24"/>
  </w:num>
  <w:num w:numId="24">
    <w:abstractNumId w:val="10"/>
  </w:num>
  <w:num w:numId="25">
    <w:abstractNumId w:val="50"/>
  </w:num>
  <w:num w:numId="26">
    <w:abstractNumId w:val="6"/>
  </w:num>
  <w:num w:numId="27">
    <w:abstractNumId w:val="2"/>
  </w:num>
  <w:num w:numId="28">
    <w:abstractNumId w:val="39"/>
  </w:num>
  <w:num w:numId="29">
    <w:abstractNumId w:val="30"/>
  </w:num>
  <w:num w:numId="30">
    <w:abstractNumId w:val="35"/>
  </w:num>
  <w:num w:numId="31">
    <w:abstractNumId w:val="19"/>
  </w:num>
  <w:num w:numId="32">
    <w:abstractNumId w:val="52"/>
  </w:num>
  <w:num w:numId="33">
    <w:abstractNumId w:val="15"/>
  </w:num>
  <w:num w:numId="34">
    <w:abstractNumId w:val="12"/>
  </w:num>
  <w:num w:numId="35">
    <w:abstractNumId w:val="0"/>
  </w:num>
  <w:num w:numId="36">
    <w:abstractNumId w:val="20"/>
  </w:num>
  <w:num w:numId="37">
    <w:abstractNumId w:val="4"/>
  </w:num>
  <w:num w:numId="38">
    <w:abstractNumId w:val="17"/>
  </w:num>
  <w:num w:numId="39">
    <w:abstractNumId w:val="28"/>
  </w:num>
  <w:num w:numId="40">
    <w:abstractNumId w:val="7"/>
  </w:num>
  <w:num w:numId="41">
    <w:abstractNumId w:val="37"/>
  </w:num>
  <w:num w:numId="42">
    <w:abstractNumId w:val="17"/>
  </w:num>
  <w:num w:numId="43">
    <w:abstractNumId w:val="43"/>
  </w:num>
  <w:num w:numId="44">
    <w:abstractNumId w:val="16"/>
  </w:num>
  <w:num w:numId="45">
    <w:abstractNumId w:val="42"/>
  </w:num>
  <w:num w:numId="46">
    <w:abstractNumId w:val="14"/>
  </w:num>
  <w:num w:numId="47">
    <w:abstractNumId w:val="9"/>
  </w:num>
  <w:num w:numId="48">
    <w:abstractNumId w:val="34"/>
  </w:num>
  <w:num w:numId="49">
    <w:abstractNumId w:val="51"/>
  </w:num>
  <w:num w:numId="50">
    <w:abstractNumId w:val="33"/>
  </w:num>
  <w:num w:numId="51">
    <w:abstractNumId w:val="5"/>
  </w:num>
  <w:num w:numId="52">
    <w:abstractNumId w:val="49"/>
  </w:num>
  <w:num w:numId="53">
    <w:abstractNumId w:val="11"/>
  </w:num>
  <w:num w:numId="54">
    <w:abstractNumId w:val="3"/>
  </w:num>
  <w:num w:numId="55">
    <w:abstractNumId w:val="40"/>
  </w:num>
  <w:num w:numId="56">
    <w:abstractNumId w:val="40"/>
  </w:num>
  <w:num w:numId="5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DA6"/>
    <w:rsid w:val="00017E66"/>
    <w:rsid w:val="00017F49"/>
    <w:rsid w:val="000208A6"/>
    <w:rsid w:val="00020A0A"/>
    <w:rsid w:val="00020A1C"/>
    <w:rsid w:val="0002195F"/>
    <w:rsid w:val="00021B1B"/>
    <w:rsid w:val="00021C03"/>
    <w:rsid w:val="00021FC2"/>
    <w:rsid w:val="00022A7D"/>
    <w:rsid w:val="00022BC1"/>
    <w:rsid w:val="000237F5"/>
    <w:rsid w:val="000238DA"/>
    <w:rsid w:val="000241BF"/>
    <w:rsid w:val="000241CB"/>
    <w:rsid w:val="00024293"/>
    <w:rsid w:val="000242AE"/>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93E"/>
    <w:rsid w:val="000300D5"/>
    <w:rsid w:val="000305BE"/>
    <w:rsid w:val="00030815"/>
    <w:rsid w:val="00030BD6"/>
    <w:rsid w:val="00030DFC"/>
    <w:rsid w:val="000312E7"/>
    <w:rsid w:val="00031855"/>
    <w:rsid w:val="00031AF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BB"/>
    <w:rsid w:val="0003772C"/>
    <w:rsid w:val="000377A5"/>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B8D"/>
    <w:rsid w:val="00043F7C"/>
    <w:rsid w:val="00044275"/>
    <w:rsid w:val="000442B5"/>
    <w:rsid w:val="00044623"/>
    <w:rsid w:val="00044643"/>
    <w:rsid w:val="000449D2"/>
    <w:rsid w:val="00044D7E"/>
    <w:rsid w:val="00044DAA"/>
    <w:rsid w:val="00045071"/>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727"/>
    <w:rsid w:val="000537F7"/>
    <w:rsid w:val="00053B15"/>
    <w:rsid w:val="00053D7E"/>
    <w:rsid w:val="00053E77"/>
    <w:rsid w:val="000540C0"/>
    <w:rsid w:val="00054698"/>
    <w:rsid w:val="0005477E"/>
    <w:rsid w:val="00054913"/>
    <w:rsid w:val="00054A3F"/>
    <w:rsid w:val="000557DC"/>
    <w:rsid w:val="000559D2"/>
    <w:rsid w:val="00055E49"/>
    <w:rsid w:val="00056B0F"/>
    <w:rsid w:val="00056C45"/>
    <w:rsid w:val="0005702C"/>
    <w:rsid w:val="000571B2"/>
    <w:rsid w:val="0005727E"/>
    <w:rsid w:val="00057395"/>
    <w:rsid w:val="00057437"/>
    <w:rsid w:val="00057693"/>
    <w:rsid w:val="00057BFD"/>
    <w:rsid w:val="00057C1D"/>
    <w:rsid w:val="00057FF1"/>
    <w:rsid w:val="0006028C"/>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C76"/>
    <w:rsid w:val="00077DB2"/>
    <w:rsid w:val="000804E1"/>
    <w:rsid w:val="00080FBB"/>
    <w:rsid w:val="000810A7"/>
    <w:rsid w:val="00081472"/>
    <w:rsid w:val="000816D8"/>
    <w:rsid w:val="000817D8"/>
    <w:rsid w:val="000818F4"/>
    <w:rsid w:val="00081A9C"/>
    <w:rsid w:val="0008210E"/>
    <w:rsid w:val="000823D4"/>
    <w:rsid w:val="00082739"/>
    <w:rsid w:val="00082927"/>
    <w:rsid w:val="00082AB1"/>
    <w:rsid w:val="0008308B"/>
    <w:rsid w:val="0008310D"/>
    <w:rsid w:val="000831D2"/>
    <w:rsid w:val="00083543"/>
    <w:rsid w:val="000838E0"/>
    <w:rsid w:val="00083C3C"/>
    <w:rsid w:val="00083F82"/>
    <w:rsid w:val="000841C4"/>
    <w:rsid w:val="000843C4"/>
    <w:rsid w:val="000849C5"/>
    <w:rsid w:val="00084FDF"/>
    <w:rsid w:val="0008523A"/>
    <w:rsid w:val="00085268"/>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531"/>
    <w:rsid w:val="00094600"/>
    <w:rsid w:val="00094B3C"/>
    <w:rsid w:val="000950EA"/>
    <w:rsid w:val="000951E0"/>
    <w:rsid w:val="000955D2"/>
    <w:rsid w:val="000956EE"/>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AFC"/>
    <w:rsid w:val="000A3FE9"/>
    <w:rsid w:val="000A433F"/>
    <w:rsid w:val="000A46EF"/>
    <w:rsid w:val="000A4A17"/>
    <w:rsid w:val="000A4AE5"/>
    <w:rsid w:val="000A4D0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09A2"/>
    <w:rsid w:val="000B17B6"/>
    <w:rsid w:val="000B17FB"/>
    <w:rsid w:val="000B1C22"/>
    <w:rsid w:val="000B1C29"/>
    <w:rsid w:val="000B21D0"/>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88"/>
    <w:rsid w:val="000B3EC3"/>
    <w:rsid w:val="000B3F5F"/>
    <w:rsid w:val="000B40D1"/>
    <w:rsid w:val="000B45AF"/>
    <w:rsid w:val="000B47E9"/>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C6B"/>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9CD"/>
    <w:rsid w:val="000E7BF7"/>
    <w:rsid w:val="000E7D93"/>
    <w:rsid w:val="000E7E68"/>
    <w:rsid w:val="000E7E98"/>
    <w:rsid w:val="000E7F62"/>
    <w:rsid w:val="000E7F85"/>
    <w:rsid w:val="000F00ED"/>
    <w:rsid w:val="000F05B1"/>
    <w:rsid w:val="000F0755"/>
    <w:rsid w:val="000F1063"/>
    <w:rsid w:val="000F11F0"/>
    <w:rsid w:val="000F1307"/>
    <w:rsid w:val="000F16DB"/>
    <w:rsid w:val="000F1706"/>
    <w:rsid w:val="000F1DBE"/>
    <w:rsid w:val="000F1F75"/>
    <w:rsid w:val="000F26CF"/>
    <w:rsid w:val="000F306D"/>
    <w:rsid w:val="000F30E0"/>
    <w:rsid w:val="000F332B"/>
    <w:rsid w:val="000F33B2"/>
    <w:rsid w:val="000F340A"/>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37A"/>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79"/>
    <w:rsid w:val="001063C3"/>
    <w:rsid w:val="001067A4"/>
    <w:rsid w:val="00106BC9"/>
    <w:rsid w:val="00106CD9"/>
    <w:rsid w:val="00107304"/>
    <w:rsid w:val="001073DC"/>
    <w:rsid w:val="0010751D"/>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3CC1"/>
    <w:rsid w:val="00114025"/>
    <w:rsid w:val="001141EC"/>
    <w:rsid w:val="001142DD"/>
    <w:rsid w:val="00114369"/>
    <w:rsid w:val="0011483F"/>
    <w:rsid w:val="00114849"/>
    <w:rsid w:val="001148BE"/>
    <w:rsid w:val="001148CE"/>
    <w:rsid w:val="00114BD9"/>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E79"/>
    <w:rsid w:val="00120087"/>
    <w:rsid w:val="00120A72"/>
    <w:rsid w:val="00120DC4"/>
    <w:rsid w:val="00120EF2"/>
    <w:rsid w:val="001216B6"/>
    <w:rsid w:val="0012176A"/>
    <w:rsid w:val="0012186B"/>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BE6"/>
    <w:rsid w:val="00124EE8"/>
    <w:rsid w:val="001250D7"/>
    <w:rsid w:val="0012538E"/>
    <w:rsid w:val="00125830"/>
    <w:rsid w:val="00125C01"/>
    <w:rsid w:val="00125CA4"/>
    <w:rsid w:val="00125D22"/>
    <w:rsid w:val="00125ED7"/>
    <w:rsid w:val="00125F5D"/>
    <w:rsid w:val="0012602C"/>
    <w:rsid w:val="00126884"/>
    <w:rsid w:val="00126A1D"/>
    <w:rsid w:val="00127206"/>
    <w:rsid w:val="001279D0"/>
    <w:rsid w:val="00127A57"/>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49D"/>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684"/>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28D7"/>
    <w:rsid w:val="00153000"/>
    <w:rsid w:val="001530C8"/>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9F"/>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CB0"/>
    <w:rsid w:val="0018142A"/>
    <w:rsid w:val="0018142C"/>
    <w:rsid w:val="00181678"/>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3CB7"/>
    <w:rsid w:val="00184249"/>
    <w:rsid w:val="00184286"/>
    <w:rsid w:val="00184B63"/>
    <w:rsid w:val="00185125"/>
    <w:rsid w:val="0018573F"/>
    <w:rsid w:val="0018588D"/>
    <w:rsid w:val="00185B5F"/>
    <w:rsid w:val="00186BD3"/>
    <w:rsid w:val="00186DEA"/>
    <w:rsid w:val="00186F27"/>
    <w:rsid w:val="001877C7"/>
    <w:rsid w:val="0018786A"/>
    <w:rsid w:val="001879AC"/>
    <w:rsid w:val="00187F50"/>
    <w:rsid w:val="00187F78"/>
    <w:rsid w:val="00187FAC"/>
    <w:rsid w:val="00190500"/>
    <w:rsid w:val="001907C4"/>
    <w:rsid w:val="00190BDF"/>
    <w:rsid w:val="00190C13"/>
    <w:rsid w:val="001914C6"/>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5F5"/>
    <w:rsid w:val="001A362D"/>
    <w:rsid w:val="001A3767"/>
    <w:rsid w:val="001A3F69"/>
    <w:rsid w:val="001A4222"/>
    <w:rsid w:val="001A4432"/>
    <w:rsid w:val="001A4992"/>
    <w:rsid w:val="001A51EB"/>
    <w:rsid w:val="001A5515"/>
    <w:rsid w:val="001A551B"/>
    <w:rsid w:val="001A55C1"/>
    <w:rsid w:val="001A5F47"/>
    <w:rsid w:val="001A5F8E"/>
    <w:rsid w:val="001A625B"/>
    <w:rsid w:val="001A644B"/>
    <w:rsid w:val="001A727B"/>
    <w:rsid w:val="001A72C2"/>
    <w:rsid w:val="001A7526"/>
    <w:rsid w:val="001A7A41"/>
    <w:rsid w:val="001A7D4F"/>
    <w:rsid w:val="001B037F"/>
    <w:rsid w:val="001B03B7"/>
    <w:rsid w:val="001B041E"/>
    <w:rsid w:val="001B0599"/>
    <w:rsid w:val="001B09AD"/>
    <w:rsid w:val="001B0B19"/>
    <w:rsid w:val="001B19F8"/>
    <w:rsid w:val="001B1A87"/>
    <w:rsid w:val="001B1D92"/>
    <w:rsid w:val="001B215F"/>
    <w:rsid w:val="001B2958"/>
    <w:rsid w:val="001B2EB0"/>
    <w:rsid w:val="001B36CA"/>
    <w:rsid w:val="001B3934"/>
    <w:rsid w:val="001B3940"/>
    <w:rsid w:val="001B3B5D"/>
    <w:rsid w:val="001B3C54"/>
    <w:rsid w:val="001B41EE"/>
    <w:rsid w:val="001B451E"/>
    <w:rsid w:val="001B4D92"/>
    <w:rsid w:val="001B515F"/>
    <w:rsid w:val="001B55FA"/>
    <w:rsid w:val="001B5851"/>
    <w:rsid w:val="001B5F0C"/>
    <w:rsid w:val="001B5F13"/>
    <w:rsid w:val="001B5F15"/>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1425"/>
    <w:rsid w:val="001C1A97"/>
    <w:rsid w:val="001C1B76"/>
    <w:rsid w:val="001C1CB5"/>
    <w:rsid w:val="001C1EC0"/>
    <w:rsid w:val="001C21BC"/>
    <w:rsid w:val="001C235F"/>
    <w:rsid w:val="001C2408"/>
    <w:rsid w:val="001C269A"/>
    <w:rsid w:val="001C2710"/>
    <w:rsid w:val="001C2A22"/>
    <w:rsid w:val="001C2BA4"/>
    <w:rsid w:val="001C2CB5"/>
    <w:rsid w:val="001C31AE"/>
    <w:rsid w:val="001C3A93"/>
    <w:rsid w:val="001C3D68"/>
    <w:rsid w:val="001C41EF"/>
    <w:rsid w:val="001C4443"/>
    <w:rsid w:val="001C479D"/>
    <w:rsid w:val="001C4D1F"/>
    <w:rsid w:val="001C4D23"/>
    <w:rsid w:val="001C4F0D"/>
    <w:rsid w:val="001C52D2"/>
    <w:rsid w:val="001C56C5"/>
    <w:rsid w:val="001C5AE9"/>
    <w:rsid w:val="001C5BE4"/>
    <w:rsid w:val="001C5C5C"/>
    <w:rsid w:val="001C5D2D"/>
    <w:rsid w:val="001C621E"/>
    <w:rsid w:val="001C626F"/>
    <w:rsid w:val="001C62F8"/>
    <w:rsid w:val="001C6604"/>
    <w:rsid w:val="001C67B5"/>
    <w:rsid w:val="001C6A0E"/>
    <w:rsid w:val="001C6C21"/>
    <w:rsid w:val="001C7268"/>
    <w:rsid w:val="001C74D5"/>
    <w:rsid w:val="001C7641"/>
    <w:rsid w:val="001C78FC"/>
    <w:rsid w:val="001C7A1E"/>
    <w:rsid w:val="001C7BFE"/>
    <w:rsid w:val="001C7F2A"/>
    <w:rsid w:val="001D01C9"/>
    <w:rsid w:val="001D047D"/>
    <w:rsid w:val="001D058C"/>
    <w:rsid w:val="001D096F"/>
    <w:rsid w:val="001D0DD1"/>
    <w:rsid w:val="001D14A8"/>
    <w:rsid w:val="001D155F"/>
    <w:rsid w:val="001D1660"/>
    <w:rsid w:val="001D201F"/>
    <w:rsid w:val="001D243B"/>
    <w:rsid w:val="001D2808"/>
    <w:rsid w:val="001D2CE6"/>
    <w:rsid w:val="001D2DA4"/>
    <w:rsid w:val="001D2FC7"/>
    <w:rsid w:val="001D3507"/>
    <w:rsid w:val="001D363E"/>
    <w:rsid w:val="001D3CC4"/>
    <w:rsid w:val="001D3DE0"/>
    <w:rsid w:val="001D4470"/>
    <w:rsid w:val="001D5C94"/>
    <w:rsid w:val="001D6C50"/>
    <w:rsid w:val="001D6C5E"/>
    <w:rsid w:val="001D6E2D"/>
    <w:rsid w:val="001D71DE"/>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47"/>
    <w:rsid w:val="001E4856"/>
    <w:rsid w:val="001E4D68"/>
    <w:rsid w:val="001E4EB7"/>
    <w:rsid w:val="001E5354"/>
    <w:rsid w:val="001E5864"/>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54A"/>
    <w:rsid w:val="001F06AE"/>
    <w:rsid w:val="001F08B2"/>
    <w:rsid w:val="001F0AAC"/>
    <w:rsid w:val="001F0C2C"/>
    <w:rsid w:val="001F12E4"/>
    <w:rsid w:val="001F14C1"/>
    <w:rsid w:val="001F16CB"/>
    <w:rsid w:val="001F1704"/>
    <w:rsid w:val="001F172D"/>
    <w:rsid w:val="001F1CA5"/>
    <w:rsid w:val="001F1CAC"/>
    <w:rsid w:val="001F1F19"/>
    <w:rsid w:val="001F1F7A"/>
    <w:rsid w:val="001F2B1F"/>
    <w:rsid w:val="001F2C02"/>
    <w:rsid w:val="001F3C10"/>
    <w:rsid w:val="001F3FCA"/>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B9F"/>
    <w:rsid w:val="001F7C6D"/>
    <w:rsid w:val="001F7E41"/>
    <w:rsid w:val="0020011D"/>
    <w:rsid w:val="00200638"/>
    <w:rsid w:val="002006A8"/>
    <w:rsid w:val="002007F1"/>
    <w:rsid w:val="00200887"/>
    <w:rsid w:val="00201304"/>
    <w:rsid w:val="00201693"/>
    <w:rsid w:val="00201D35"/>
    <w:rsid w:val="0020210B"/>
    <w:rsid w:val="0020261D"/>
    <w:rsid w:val="00202720"/>
    <w:rsid w:val="00202D6B"/>
    <w:rsid w:val="00203036"/>
    <w:rsid w:val="0020379F"/>
    <w:rsid w:val="00203BDA"/>
    <w:rsid w:val="00203C89"/>
    <w:rsid w:val="00203DEE"/>
    <w:rsid w:val="002043AC"/>
    <w:rsid w:val="00204C87"/>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41A"/>
    <w:rsid w:val="00216623"/>
    <w:rsid w:val="002166C4"/>
    <w:rsid w:val="0021696C"/>
    <w:rsid w:val="002173EF"/>
    <w:rsid w:val="002179B9"/>
    <w:rsid w:val="002179E1"/>
    <w:rsid w:val="00217AE5"/>
    <w:rsid w:val="002207CB"/>
    <w:rsid w:val="00220C50"/>
    <w:rsid w:val="00220DAD"/>
    <w:rsid w:val="002210AD"/>
    <w:rsid w:val="00221158"/>
    <w:rsid w:val="002214C5"/>
    <w:rsid w:val="00221975"/>
    <w:rsid w:val="00221ABE"/>
    <w:rsid w:val="00221D1E"/>
    <w:rsid w:val="00221D64"/>
    <w:rsid w:val="00221F28"/>
    <w:rsid w:val="00221F3B"/>
    <w:rsid w:val="00222AEC"/>
    <w:rsid w:val="00222B25"/>
    <w:rsid w:val="00222D40"/>
    <w:rsid w:val="00222F65"/>
    <w:rsid w:val="002230CF"/>
    <w:rsid w:val="0022384B"/>
    <w:rsid w:val="002238CC"/>
    <w:rsid w:val="00225551"/>
    <w:rsid w:val="00225945"/>
    <w:rsid w:val="00225A62"/>
    <w:rsid w:val="00225BE0"/>
    <w:rsid w:val="002263E3"/>
    <w:rsid w:val="00226865"/>
    <w:rsid w:val="00226BAC"/>
    <w:rsid w:val="00226BB0"/>
    <w:rsid w:val="0022746C"/>
    <w:rsid w:val="002275B0"/>
    <w:rsid w:val="002275B2"/>
    <w:rsid w:val="00227688"/>
    <w:rsid w:val="00227BB2"/>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610"/>
    <w:rsid w:val="00234A7A"/>
    <w:rsid w:val="00234B22"/>
    <w:rsid w:val="00234B64"/>
    <w:rsid w:val="00234FAA"/>
    <w:rsid w:val="00235184"/>
    <w:rsid w:val="002352F4"/>
    <w:rsid w:val="00235474"/>
    <w:rsid w:val="00235544"/>
    <w:rsid w:val="00235763"/>
    <w:rsid w:val="00235A38"/>
    <w:rsid w:val="002361CA"/>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E43"/>
    <w:rsid w:val="00240E56"/>
    <w:rsid w:val="00240FBA"/>
    <w:rsid w:val="002412BF"/>
    <w:rsid w:val="002418BD"/>
    <w:rsid w:val="00241C61"/>
    <w:rsid w:val="00241CD3"/>
    <w:rsid w:val="00241EA1"/>
    <w:rsid w:val="0024201D"/>
    <w:rsid w:val="002421B4"/>
    <w:rsid w:val="0024369C"/>
    <w:rsid w:val="00243E49"/>
    <w:rsid w:val="00243EC2"/>
    <w:rsid w:val="00243F28"/>
    <w:rsid w:val="00243F4B"/>
    <w:rsid w:val="00244347"/>
    <w:rsid w:val="00244A81"/>
    <w:rsid w:val="00244CE4"/>
    <w:rsid w:val="00244DD6"/>
    <w:rsid w:val="00245113"/>
    <w:rsid w:val="0024530E"/>
    <w:rsid w:val="002453C7"/>
    <w:rsid w:val="002457C9"/>
    <w:rsid w:val="00245B09"/>
    <w:rsid w:val="00245F1A"/>
    <w:rsid w:val="00246453"/>
    <w:rsid w:val="00246561"/>
    <w:rsid w:val="00246A67"/>
    <w:rsid w:val="00247724"/>
    <w:rsid w:val="0024789E"/>
    <w:rsid w:val="002478D2"/>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337F"/>
    <w:rsid w:val="002534E6"/>
    <w:rsid w:val="0025351C"/>
    <w:rsid w:val="002538D9"/>
    <w:rsid w:val="00253FAA"/>
    <w:rsid w:val="00254281"/>
    <w:rsid w:val="0025450D"/>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3CC"/>
    <w:rsid w:val="00260753"/>
    <w:rsid w:val="002609BD"/>
    <w:rsid w:val="00260B57"/>
    <w:rsid w:val="00260DC3"/>
    <w:rsid w:val="0026130C"/>
    <w:rsid w:val="002617E4"/>
    <w:rsid w:val="00261DD3"/>
    <w:rsid w:val="00261E4B"/>
    <w:rsid w:val="00262026"/>
    <w:rsid w:val="00262256"/>
    <w:rsid w:val="002625DD"/>
    <w:rsid w:val="00262D3B"/>
    <w:rsid w:val="00262D69"/>
    <w:rsid w:val="00263019"/>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3F0"/>
    <w:rsid w:val="0027157C"/>
    <w:rsid w:val="002717A3"/>
    <w:rsid w:val="00271A29"/>
    <w:rsid w:val="00271AC2"/>
    <w:rsid w:val="00271FAF"/>
    <w:rsid w:val="00272414"/>
    <w:rsid w:val="002726E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BD8"/>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34"/>
    <w:rsid w:val="00285ED7"/>
    <w:rsid w:val="0028612F"/>
    <w:rsid w:val="00286256"/>
    <w:rsid w:val="002864F6"/>
    <w:rsid w:val="002865E8"/>
    <w:rsid w:val="00286779"/>
    <w:rsid w:val="00286935"/>
    <w:rsid w:val="00286A22"/>
    <w:rsid w:val="00286B50"/>
    <w:rsid w:val="00286E45"/>
    <w:rsid w:val="002871E0"/>
    <w:rsid w:val="00287506"/>
    <w:rsid w:val="002876F5"/>
    <w:rsid w:val="0028777E"/>
    <w:rsid w:val="00287D2A"/>
    <w:rsid w:val="00287D9B"/>
    <w:rsid w:val="00290769"/>
    <w:rsid w:val="002908C3"/>
    <w:rsid w:val="00290AA9"/>
    <w:rsid w:val="00290D5F"/>
    <w:rsid w:val="00290F9E"/>
    <w:rsid w:val="00290FFD"/>
    <w:rsid w:val="00291054"/>
    <w:rsid w:val="002910D7"/>
    <w:rsid w:val="00291179"/>
    <w:rsid w:val="002911A8"/>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54A1"/>
    <w:rsid w:val="00295560"/>
    <w:rsid w:val="002955EE"/>
    <w:rsid w:val="00295A03"/>
    <w:rsid w:val="00295E2B"/>
    <w:rsid w:val="00295ED8"/>
    <w:rsid w:val="00295FE0"/>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2F24"/>
    <w:rsid w:val="002A3ABA"/>
    <w:rsid w:val="002A3FAE"/>
    <w:rsid w:val="002A42C4"/>
    <w:rsid w:val="002A44E2"/>
    <w:rsid w:val="002A45D8"/>
    <w:rsid w:val="002A4715"/>
    <w:rsid w:val="002A4B57"/>
    <w:rsid w:val="002A4D6F"/>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C6B"/>
    <w:rsid w:val="002B2CD1"/>
    <w:rsid w:val="002B2F28"/>
    <w:rsid w:val="002B2F5E"/>
    <w:rsid w:val="002B3110"/>
    <w:rsid w:val="002B370D"/>
    <w:rsid w:val="002B3BC2"/>
    <w:rsid w:val="002B3F18"/>
    <w:rsid w:val="002B42B6"/>
    <w:rsid w:val="002B4587"/>
    <w:rsid w:val="002B4867"/>
    <w:rsid w:val="002B4D65"/>
    <w:rsid w:val="002B5376"/>
    <w:rsid w:val="002B5523"/>
    <w:rsid w:val="002B5BD6"/>
    <w:rsid w:val="002B5F4B"/>
    <w:rsid w:val="002B5F74"/>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836"/>
    <w:rsid w:val="002C79A5"/>
    <w:rsid w:val="002C7A16"/>
    <w:rsid w:val="002C7AAB"/>
    <w:rsid w:val="002D06D6"/>
    <w:rsid w:val="002D078F"/>
    <w:rsid w:val="002D08C0"/>
    <w:rsid w:val="002D09A5"/>
    <w:rsid w:val="002D1070"/>
    <w:rsid w:val="002D15A9"/>
    <w:rsid w:val="002D16FF"/>
    <w:rsid w:val="002D17AB"/>
    <w:rsid w:val="002D17F9"/>
    <w:rsid w:val="002D1D6E"/>
    <w:rsid w:val="002D1E20"/>
    <w:rsid w:val="002D1EA2"/>
    <w:rsid w:val="002D209F"/>
    <w:rsid w:val="002D2279"/>
    <w:rsid w:val="002D2479"/>
    <w:rsid w:val="002D2519"/>
    <w:rsid w:val="002D255C"/>
    <w:rsid w:val="002D2F73"/>
    <w:rsid w:val="002D2F94"/>
    <w:rsid w:val="002D3399"/>
    <w:rsid w:val="002D340F"/>
    <w:rsid w:val="002D382D"/>
    <w:rsid w:val="002D39B4"/>
    <w:rsid w:val="002D4520"/>
    <w:rsid w:val="002D4706"/>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51E"/>
    <w:rsid w:val="002E254A"/>
    <w:rsid w:val="002E2C4F"/>
    <w:rsid w:val="002E2F07"/>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7B9"/>
    <w:rsid w:val="002E78FC"/>
    <w:rsid w:val="002E79C0"/>
    <w:rsid w:val="002E7D5F"/>
    <w:rsid w:val="002F0288"/>
    <w:rsid w:val="002F052A"/>
    <w:rsid w:val="002F0846"/>
    <w:rsid w:val="002F0B5B"/>
    <w:rsid w:val="002F0BC6"/>
    <w:rsid w:val="002F1255"/>
    <w:rsid w:val="002F170A"/>
    <w:rsid w:val="002F1CC2"/>
    <w:rsid w:val="002F1DC3"/>
    <w:rsid w:val="002F214C"/>
    <w:rsid w:val="002F22CC"/>
    <w:rsid w:val="002F27CE"/>
    <w:rsid w:val="002F316D"/>
    <w:rsid w:val="002F3228"/>
    <w:rsid w:val="002F3961"/>
    <w:rsid w:val="002F4476"/>
    <w:rsid w:val="002F48D6"/>
    <w:rsid w:val="002F49DD"/>
    <w:rsid w:val="002F4C5D"/>
    <w:rsid w:val="002F4CC1"/>
    <w:rsid w:val="002F4CCB"/>
    <w:rsid w:val="002F507D"/>
    <w:rsid w:val="002F56B5"/>
    <w:rsid w:val="002F5E47"/>
    <w:rsid w:val="002F5FED"/>
    <w:rsid w:val="002F6093"/>
    <w:rsid w:val="002F6278"/>
    <w:rsid w:val="002F6C40"/>
    <w:rsid w:val="002F7065"/>
    <w:rsid w:val="002F73AF"/>
    <w:rsid w:val="002F7573"/>
    <w:rsid w:val="002F776A"/>
    <w:rsid w:val="002F7BE9"/>
    <w:rsid w:val="002F7CF7"/>
    <w:rsid w:val="00300098"/>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3FC"/>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4056"/>
    <w:rsid w:val="00314445"/>
    <w:rsid w:val="003145CD"/>
    <w:rsid w:val="0031462F"/>
    <w:rsid w:val="00314632"/>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F2E"/>
    <w:rsid w:val="00317F6E"/>
    <w:rsid w:val="0032067E"/>
    <w:rsid w:val="003207BE"/>
    <w:rsid w:val="003207D4"/>
    <w:rsid w:val="0032084E"/>
    <w:rsid w:val="00320CAE"/>
    <w:rsid w:val="00320E2B"/>
    <w:rsid w:val="003213C0"/>
    <w:rsid w:val="00321D1B"/>
    <w:rsid w:val="003220D6"/>
    <w:rsid w:val="003222E4"/>
    <w:rsid w:val="00322A67"/>
    <w:rsid w:val="00322AA9"/>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855"/>
    <w:rsid w:val="00344E46"/>
    <w:rsid w:val="00344ECB"/>
    <w:rsid w:val="00344F46"/>
    <w:rsid w:val="00344F9C"/>
    <w:rsid w:val="00345147"/>
    <w:rsid w:val="0034521D"/>
    <w:rsid w:val="00345288"/>
    <w:rsid w:val="003453CD"/>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4FC"/>
    <w:rsid w:val="003626FA"/>
    <w:rsid w:val="0036270C"/>
    <w:rsid w:val="0036283C"/>
    <w:rsid w:val="00362D95"/>
    <w:rsid w:val="00363552"/>
    <w:rsid w:val="00363973"/>
    <w:rsid w:val="00363A13"/>
    <w:rsid w:val="00363D6C"/>
    <w:rsid w:val="003641C6"/>
    <w:rsid w:val="0036452E"/>
    <w:rsid w:val="003647DD"/>
    <w:rsid w:val="0036563D"/>
    <w:rsid w:val="0036569E"/>
    <w:rsid w:val="00366097"/>
    <w:rsid w:val="00366435"/>
    <w:rsid w:val="00366F97"/>
    <w:rsid w:val="00367218"/>
    <w:rsid w:val="00367352"/>
    <w:rsid w:val="00367A50"/>
    <w:rsid w:val="00367E11"/>
    <w:rsid w:val="00367FCD"/>
    <w:rsid w:val="0037002C"/>
    <w:rsid w:val="00370BFF"/>
    <w:rsid w:val="00370D82"/>
    <w:rsid w:val="00370DF5"/>
    <w:rsid w:val="003711AF"/>
    <w:rsid w:val="0037128E"/>
    <w:rsid w:val="003715CA"/>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C82"/>
    <w:rsid w:val="00373EFB"/>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CDF"/>
    <w:rsid w:val="00381734"/>
    <w:rsid w:val="003817C3"/>
    <w:rsid w:val="00381CCA"/>
    <w:rsid w:val="0038220D"/>
    <w:rsid w:val="00382437"/>
    <w:rsid w:val="00382569"/>
    <w:rsid w:val="00382699"/>
    <w:rsid w:val="0038292E"/>
    <w:rsid w:val="00382C54"/>
    <w:rsid w:val="00382F03"/>
    <w:rsid w:val="00382FB6"/>
    <w:rsid w:val="0038335C"/>
    <w:rsid w:val="0038354E"/>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9E2"/>
    <w:rsid w:val="003A2B9E"/>
    <w:rsid w:val="003A2C27"/>
    <w:rsid w:val="003A2CC1"/>
    <w:rsid w:val="003A2E8E"/>
    <w:rsid w:val="003A32F2"/>
    <w:rsid w:val="003A331C"/>
    <w:rsid w:val="003A375E"/>
    <w:rsid w:val="003A402D"/>
    <w:rsid w:val="003A419A"/>
    <w:rsid w:val="003A436B"/>
    <w:rsid w:val="003A47A0"/>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557"/>
    <w:rsid w:val="003A69ED"/>
    <w:rsid w:val="003A6E97"/>
    <w:rsid w:val="003A6FE8"/>
    <w:rsid w:val="003A70CA"/>
    <w:rsid w:val="003A7426"/>
    <w:rsid w:val="003A75D8"/>
    <w:rsid w:val="003A7714"/>
    <w:rsid w:val="003A787B"/>
    <w:rsid w:val="003A7AD4"/>
    <w:rsid w:val="003A7EBD"/>
    <w:rsid w:val="003B02F6"/>
    <w:rsid w:val="003B04F1"/>
    <w:rsid w:val="003B0679"/>
    <w:rsid w:val="003B1074"/>
    <w:rsid w:val="003B14F5"/>
    <w:rsid w:val="003B16D6"/>
    <w:rsid w:val="003B1813"/>
    <w:rsid w:val="003B1B84"/>
    <w:rsid w:val="003B1D53"/>
    <w:rsid w:val="003B2738"/>
    <w:rsid w:val="003B2BE6"/>
    <w:rsid w:val="003B2F65"/>
    <w:rsid w:val="003B3021"/>
    <w:rsid w:val="003B32D1"/>
    <w:rsid w:val="003B3449"/>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680"/>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06"/>
    <w:rsid w:val="003C772C"/>
    <w:rsid w:val="003C7764"/>
    <w:rsid w:val="003C7ED7"/>
    <w:rsid w:val="003D0A0C"/>
    <w:rsid w:val="003D0C2E"/>
    <w:rsid w:val="003D1003"/>
    <w:rsid w:val="003D150C"/>
    <w:rsid w:val="003D19EF"/>
    <w:rsid w:val="003D20E4"/>
    <w:rsid w:val="003D2438"/>
    <w:rsid w:val="003D25F9"/>
    <w:rsid w:val="003D262F"/>
    <w:rsid w:val="003D2794"/>
    <w:rsid w:val="003D2926"/>
    <w:rsid w:val="003D31B8"/>
    <w:rsid w:val="003D33EC"/>
    <w:rsid w:val="003D3625"/>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109"/>
    <w:rsid w:val="003D6394"/>
    <w:rsid w:val="003D6591"/>
    <w:rsid w:val="003D68BB"/>
    <w:rsid w:val="003D6E9F"/>
    <w:rsid w:val="003D71E3"/>
    <w:rsid w:val="003D7269"/>
    <w:rsid w:val="003D7328"/>
    <w:rsid w:val="003D7637"/>
    <w:rsid w:val="003D7850"/>
    <w:rsid w:val="003D7866"/>
    <w:rsid w:val="003D7D48"/>
    <w:rsid w:val="003E01BE"/>
    <w:rsid w:val="003E0717"/>
    <w:rsid w:val="003E0BCB"/>
    <w:rsid w:val="003E0CA3"/>
    <w:rsid w:val="003E1079"/>
    <w:rsid w:val="003E138E"/>
    <w:rsid w:val="003E1398"/>
    <w:rsid w:val="003E16A6"/>
    <w:rsid w:val="003E16AF"/>
    <w:rsid w:val="003E16E0"/>
    <w:rsid w:val="003E1C53"/>
    <w:rsid w:val="003E20C7"/>
    <w:rsid w:val="003E20E4"/>
    <w:rsid w:val="003E2551"/>
    <w:rsid w:val="003E2B92"/>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8D5"/>
    <w:rsid w:val="00400C31"/>
    <w:rsid w:val="00400EF6"/>
    <w:rsid w:val="00401756"/>
    <w:rsid w:val="004017A3"/>
    <w:rsid w:val="004017BB"/>
    <w:rsid w:val="00401D22"/>
    <w:rsid w:val="0040267E"/>
    <w:rsid w:val="004034C8"/>
    <w:rsid w:val="00403540"/>
    <w:rsid w:val="00403657"/>
    <w:rsid w:val="00403E6E"/>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103A7"/>
    <w:rsid w:val="004109D1"/>
    <w:rsid w:val="0041126A"/>
    <w:rsid w:val="0041160C"/>
    <w:rsid w:val="004119BF"/>
    <w:rsid w:val="0041263C"/>
    <w:rsid w:val="00412A5D"/>
    <w:rsid w:val="00412FAD"/>
    <w:rsid w:val="00412FDE"/>
    <w:rsid w:val="00413096"/>
    <w:rsid w:val="0041344F"/>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AD0"/>
    <w:rsid w:val="00417FBC"/>
    <w:rsid w:val="0042035D"/>
    <w:rsid w:val="00420779"/>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3D79"/>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C1F"/>
    <w:rsid w:val="00432FD0"/>
    <w:rsid w:val="00433186"/>
    <w:rsid w:val="00433250"/>
    <w:rsid w:val="004334B1"/>
    <w:rsid w:val="004339DA"/>
    <w:rsid w:val="00433A23"/>
    <w:rsid w:val="00433BF9"/>
    <w:rsid w:val="00433E00"/>
    <w:rsid w:val="00433EA4"/>
    <w:rsid w:val="004347C7"/>
    <w:rsid w:val="004348BC"/>
    <w:rsid w:val="004348BF"/>
    <w:rsid w:val="00435141"/>
    <w:rsid w:val="00435240"/>
    <w:rsid w:val="00435604"/>
    <w:rsid w:val="0043562A"/>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1F4A"/>
    <w:rsid w:val="004423EC"/>
    <w:rsid w:val="00442400"/>
    <w:rsid w:val="00442597"/>
    <w:rsid w:val="004429BC"/>
    <w:rsid w:val="00442A96"/>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3C6F"/>
    <w:rsid w:val="00454315"/>
    <w:rsid w:val="00454508"/>
    <w:rsid w:val="0045473C"/>
    <w:rsid w:val="0045474F"/>
    <w:rsid w:val="004547B0"/>
    <w:rsid w:val="00454937"/>
    <w:rsid w:val="00454949"/>
    <w:rsid w:val="00454A6C"/>
    <w:rsid w:val="00454B85"/>
    <w:rsid w:val="00454F22"/>
    <w:rsid w:val="0045530A"/>
    <w:rsid w:val="0045545C"/>
    <w:rsid w:val="00455531"/>
    <w:rsid w:val="004555F1"/>
    <w:rsid w:val="00455793"/>
    <w:rsid w:val="004558B4"/>
    <w:rsid w:val="00455A09"/>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3F5"/>
    <w:rsid w:val="004635BD"/>
    <w:rsid w:val="00463736"/>
    <w:rsid w:val="004637C0"/>
    <w:rsid w:val="00463A16"/>
    <w:rsid w:val="00463AF1"/>
    <w:rsid w:val="004646C3"/>
    <w:rsid w:val="00464C7A"/>
    <w:rsid w:val="00465E4A"/>
    <w:rsid w:val="00465E8A"/>
    <w:rsid w:val="00465FE1"/>
    <w:rsid w:val="0046603F"/>
    <w:rsid w:val="00466268"/>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419F"/>
    <w:rsid w:val="00474346"/>
    <w:rsid w:val="0047445E"/>
    <w:rsid w:val="00474956"/>
    <w:rsid w:val="00474CDD"/>
    <w:rsid w:val="00474D87"/>
    <w:rsid w:val="00475081"/>
    <w:rsid w:val="00475349"/>
    <w:rsid w:val="0047534C"/>
    <w:rsid w:val="00475B73"/>
    <w:rsid w:val="00475E14"/>
    <w:rsid w:val="00475E79"/>
    <w:rsid w:val="00475F1D"/>
    <w:rsid w:val="004765DF"/>
    <w:rsid w:val="0047667B"/>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4CD"/>
    <w:rsid w:val="00484F97"/>
    <w:rsid w:val="00485F31"/>
    <w:rsid w:val="004866B4"/>
    <w:rsid w:val="004867CF"/>
    <w:rsid w:val="00486882"/>
    <w:rsid w:val="00486923"/>
    <w:rsid w:val="00486D6C"/>
    <w:rsid w:val="00487C92"/>
    <w:rsid w:val="004900BE"/>
    <w:rsid w:val="00490991"/>
    <w:rsid w:val="00490C33"/>
    <w:rsid w:val="00490E27"/>
    <w:rsid w:val="00491216"/>
    <w:rsid w:val="00491267"/>
    <w:rsid w:val="004913E5"/>
    <w:rsid w:val="004915D5"/>
    <w:rsid w:val="00491ADE"/>
    <w:rsid w:val="00491AF0"/>
    <w:rsid w:val="00491D6A"/>
    <w:rsid w:val="00491D73"/>
    <w:rsid w:val="00492649"/>
    <w:rsid w:val="004927F0"/>
    <w:rsid w:val="00492A86"/>
    <w:rsid w:val="00492A8E"/>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AA3"/>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6E9F"/>
    <w:rsid w:val="004A736A"/>
    <w:rsid w:val="004A7AC7"/>
    <w:rsid w:val="004B0363"/>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6C"/>
    <w:rsid w:val="004C0A9B"/>
    <w:rsid w:val="004C197F"/>
    <w:rsid w:val="004C1A60"/>
    <w:rsid w:val="004C1E54"/>
    <w:rsid w:val="004C21B8"/>
    <w:rsid w:val="004C23F0"/>
    <w:rsid w:val="004C2D30"/>
    <w:rsid w:val="004C3004"/>
    <w:rsid w:val="004C31F3"/>
    <w:rsid w:val="004C32EB"/>
    <w:rsid w:val="004C35DF"/>
    <w:rsid w:val="004C3C89"/>
    <w:rsid w:val="004C3E5F"/>
    <w:rsid w:val="004C3EFA"/>
    <w:rsid w:val="004C40CC"/>
    <w:rsid w:val="004C438D"/>
    <w:rsid w:val="004C44A4"/>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C46"/>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207"/>
    <w:rsid w:val="004D440A"/>
    <w:rsid w:val="004D45D3"/>
    <w:rsid w:val="004D4B1A"/>
    <w:rsid w:val="004D4C8E"/>
    <w:rsid w:val="004D4DE0"/>
    <w:rsid w:val="004D51FE"/>
    <w:rsid w:val="004D581D"/>
    <w:rsid w:val="004D5C30"/>
    <w:rsid w:val="004D6300"/>
    <w:rsid w:val="004D64E5"/>
    <w:rsid w:val="004D6787"/>
    <w:rsid w:val="004D6BF8"/>
    <w:rsid w:val="004D73D2"/>
    <w:rsid w:val="004D76B4"/>
    <w:rsid w:val="004D7E2D"/>
    <w:rsid w:val="004E0261"/>
    <w:rsid w:val="004E05DE"/>
    <w:rsid w:val="004E0B51"/>
    <w:rsid w:val="004E0FBE"/>
    <w:rsid w:val="004E0FF1"/>
    <w:rsid w:val="004E115A"/>
    <w:rsid w:val="004E13A2"/>
    <w:rsid w:val="004E2010"/>
    <w:rsid w:val="004E2306"/>
    <w:rsid w:val="004E26FE"/>
    <w:rsid w:val="004E2772"/>
    <w:rsid w:val="004E2BDF"/>
    <w:rsid w:val="004E2DDB"/>
    <w:rsid w:val="004E3753"/>
    <w:rsid w:val="004E38EB"/>
    <w:rsid w:val="004E3C9F"/>
    <w:rsid w:val="004E3DDD"/>
    <w:rsid w:val="004E40AF"/>
    <w:rsid w:val="004E4320"/>
    <w:rsid w:val="004E4385"/>
    <w:rsid w:val="004E451E"/>
    <w:rsid w:val="004E4845"/>
    <w:rsid w:val="004E4921"/>
    <w:rsid w:val="004E5851"/>
    <w:rsid w:val="004E5EBF"/>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64D"/>
    <w:rsid w:val="004F38A8"/>
    <w:rsid w:val="004F45ED"/>
    <w:rsid w:val="004F48E8"/>
    <w:rsid w:val="004F592B"/>
    <w:rsid w:val="004F5F62"/>
    <w:rsid w:val="004F6759"/>
    <w:rsid w:val="004F6A77"/>
    <w:rsid w:val="004F7427"/>
    <w:rsid w:val="004F753A"/>
    <w:rsid w:val="004F7635"/>
    <w:rsid w:val="004F76A7"/>
    <w:rsid w:val="004F77F3"/>
    <w:rsid w:val="004F7919"/>
    <w:rsid w:val="004F792E"/>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4F4E"/>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0CC9"/>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34D"/>
    <w:rsid w:val="005178F2"/>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65B"/>
    <w:rsid w:val="00526A86"/>
    <w:rsid w:val="00526B0A"/>
    <w:rsid w:val="00526DD2"/>
    <w:rsid w:val="005270AA"/>
    <w:rsid w:val="0052721C"/>
    <w:rsid w:val="00527577"/>
    <w:rsid w:val="0052758B"/>
    <w:rsid w:val="0052767D"/>
    <w:rsid w:val="00527D8B"/>
    <w:rsid w:val="00527F4E"/>
    <w:rsid w:val="00527FFB"/>
    <w:rsid w:val="005308F8"/>
    <w:rsid w:val="00530AB0"/>
    <w:rsid w:val="00530B12"/>
    <w:rsid w:val="00530D1D"/>
    <w:rsid w:val="00530D98"/>
    <w:rsid w:val="0053104D"/>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33B"/>
    <w:rsid w:val="00542408"/>
    <w:rsid w:val="0054269B"/>
    <w:rsid w:val="0054288C"/>
    <w:rsid w:val="00542986"/>
    <w:rsid w:val="0054310E"/>
    <w:rsid w:val="00543212"/>
    <w:rsid w:val="0054367B"/>
    <w:rsid w:val="00543809"/>
    <w:rsid w:val="00543A53"/>
    <w:rsid w:val="00543C53"/>
    <w:rsid w:val="00543D28"/>
    <w:rsid w:val="005448D3"/>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04C"/>
    <w:rsid w:val="005525BD"/>
    <w:rsid w:val="00552A16"/>
    <w:rsid w:val="00552D8C"/>
    <w:rsid w:val="00552ED1"/>
    <w:rsid w:val="0055319F"/>
    <w:rsid w:val="005532DF"/>
    <w:rsid w:val="00553B8A"/>
    <w:rsid w:val="0055477E"/>
    <w:rsid w:val="00554C08"/>
    <w:rsid w:val="00554C94"/>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5134"/>
    <w:rsid w:val="0056580C"/>
    <w:rsid w:val="00565A90"/>
    <w:rsid w:val="00566422"/>
    <w:rsid w:val="00566834"/>
    <w:rsid w:val="00566D6D"/>
    <w:rsid w:val="00567B60"/>
    <w:rsid w:val="00567BA3"/>
    <w:rsid w:val="00567C5B"/>
    <w:rsid w:val="0057040F"/>
    <w:rsid w:val="005704F4"/>
    <w:rsid w:val="0057055F"/>
    <w:rsid w:val="005708CE"/>
    <w:rsid w:val="00570B78"/>
    <w:rsid w:val="005712F8"/>
    <w:rsid w:val="005715A0"/>
    <w:rsid w:val="00571661"/>
    <w:rsid w:val="00571930"/>
    <w:rsid w:val="0057199C"/>
    <w:rsid w:val="005719E1"/>
    <w:rsid w:val="0057209C"/>
    <w:rsid w:val="0057249A"/>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6EF7"/>
    <w:rsid w:val="00597208"/>
    <w:rsid w:val="00597461"/>
    <w:rsid w:val="005974EF"/>
    <w:rsid w:val="00597C10"/>
    <w:rsid w:val="00597ED0"/>
    <w:rsid w:val="00597FBC"/>
    <w:rsid w:val="005A004D"/>
    <w:rsid w:val="005A00C7"/>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A21"/>
    <w:rsid w:val="005A3C75"/>
    <w:rsid w:val="005A4223"/>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6B6"/>
    <w:rsid w:val="005B0739"/>
    <w:rsid w:val="005B0828"/>
    <w:rsid w:val="005B0B47"/>
    <w:rsid w:val="005B0EC3"/>
    <w:rsid w:val="005B167E"/>
    <w:rsid w:val="005B18D8"/>
    <w:rsid w:val="005B1983"/>
    <w:rsid w:val="005B1AA8"/>
    <w:rsid w:val="005B1E1C"/>
    <w:rsid w:val="005B1F97"/>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D04"/>
    <w:rsid w:val="005C304F"/>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650"/>
    <w:rsid w:val="005C68E9"/>
    <w:rsid w:val="005C6A03"/>
    <w:rsid w:val="005C6B68"/>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DB5"/>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8DA"/>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200A"/>
    <w:rsid w:val="005F25C3"/>
    <w:rsid w:val="005F29F4"/>
    <w:rsid w:val="005F2D82"/>
    <w:rsid w:val="005F2F80"/>
    <w:rsid w:val="005F2F98"/>
    <w:rsid w:val="005F3A99"/>
    <w:rsid w:val="005F3C6E"/>
    <w:rsid w:val="005F3D4B"/>
    <w:rsid w:val="005F425C"/>
    <w:rsid w:val="005F43CF"/>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945"/>
    <w:rsid w:val="00600A12"/>
    <w:rsid w:val="00600E6D"/>
    <w:rsid w:val="00600EF0"/>
    <w:rsid w:val="006013B5"/>
    <w:rsid w:val="0060145B"/>
    <w:rsid w:val="0060154D"/>
    <w:rsid w:val="006015D3"/>
    <w:rsid w:val="006017D6"/>
    <w:rsid w:val="00601E49"/>
    <w:rsid w:val="006024C1"/>
    <w:rsid w:val="006025B1"/>
    <w:rsid w:val="0060261A"/>
    <w:rsid w:val="00603246"/>
    <w:rsid w:val="006032E4"/>
    <w:rsid w:val="006035F0"/>
    <w:rsid w:val="00603932"/>
    <w:rsid w:val="00603BC9"/>
    <w:rsid w:val="0060405A"/>
    <w:rsid w:val="00604193"/>
    <w:rsid w:val="0060434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09"/>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DD1"/>
    <w:rsid w:val="00631E70"/>
    <w:rsid w:val="006325CD"/>
    <w:rsid w:val="00632D00"/>
    <w:rsid w:val="00632D50"/>
    <w:rsid w:val="00633134"/>
    <w:rsid w:val="00633181"/>
    <w:rsid w:val="00633321"/>
    <w:rsid w:val="00633361"/>
    <w:rsid w:val="00633718"/>
    <w:rsid w:val="00633A50"/>
    <w:rsid w:val="00633C1C"/>
    <w:rsid w:val="00633E0C"/>
    <w:rsid w:val="00633E85"/>
    <w:rsid w:val="00633FE5"/>
    <w:rsid w:val="00634069"/>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41DD"/>
    <w:rsid w:val="00644435"/>
    <w:rsid w:val="00644BFA"/>
    <w:rsid w:val="00644FD3"/>
    <w:rsid w:val="0064518D"/>
    <w:rsid w:val="006453C5"/>
    <w:rsid w:val="0064541F"/>
    <w:rsid w:val="006455B2"/>
    <w:rsid w:val="00645675"/>
    <w:rsid w:val="00645C27"/>
    <w:rsid w:val="00645D56"/>
    <w:rsid w:val="00645F1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9E1"/>
    <w:rsid w:val="00651C67"/>
    <w:rsid w:val="00651F15"/>
    <w:rsid w:val="006524B0"/>
    <w:rsid w:val="00652B97"/>
    <w:rsid w:val="00652F39"/>
    <w:rsid w:val="006533DC"/>
    <w:rsid w:val="006533F9"/>
    <w:rsid w:val="00653561"/>
    <w:rsid w:val="00653578"/>
    <w:rsid w:val="006538DD"/>
    <w:rsid w:val="006539E6"/>
    <w:rsid w:val="00653C05"/>
    <w:rsid w:val="00653DB6"/>
    <w:rsid w:val="006540BF"/>
    <w:rsid w:val="00654111"/>
    <w:rsid w:val="0065498F"/>
    <w:rsid w:val="00654A45"/>
    <w:rsid w:val="00654D45"/>
    <w:rsid w:val="0065508A"/>
    <w:rsid w:val="0065584A"/>
    <w:rsid w:val="006558B6"/>
    <w:rsid w:val="00655E71"/>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A3E"/>
    <w:rsid w:val="00673CAE"/>
    <w:rsid w:val="00673DB7"/>
    <w:rsid w:val="00674026"/>
    <w:rsid w:val="006746BA"/>
    <w:rsid w:val="00674D8A"/>
    <w:rsid w:val="00675144"/>
    <w:rsid w:val="0067549A"/>
    <w:rsid w:val="00675A68"/>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1DF"/>
    <w:rsid w:val="006843CB"/>
    <w:rsid w:val="00684BA2"/>
    <w:rsid w:val="00684F60"/>
    <w:rsid w:val="0068686B"/>
    <w:rsid w:val="00686A58"/>
    <w:rsid w:val="006873B6"/>
    <w:rsid w:val="0068766C"/>
    <w:rsid w:val="0069050E"/>
    <w:rsid w:val="00690B1D"/>
    <w:rsid w:val="00690B93"/>
    <w:rsid w:val="00690D7E"/>
    <w:rsid w:val="00690FEB"/>
    <w:rsid w:val="006910AB"/>
    <w:rsid w:val="0069117F"/>
    <w:rsid w:val="00691688"/>
    <w:rsid w:val="006916D0"/>
    <w:rsid w:val="00691DAE"/>
    <w:rsid w:val="00691E52"/>
    <w:rsid w:val="006920E6"/>
    <w:rsid w:val="00692557"/>
    <w:rsid w:val="006925A2"/>
    <w:rsid w:val="006926B1"/>
    <w:rsid w:val="00692A8D"/>
    <w:rsid w:val="00692B83"/>
    <w:rsid w:val="00692C7A"/>
    <w:rsid w:val="00693148"/>
    <w:rsid w:val="00693ED3"/>
    <w:rsid w:val="006945F5"/>
    <w:rsid w:val="0069468F"/>
    <w:rsid w:val="00694CB2"/>
    <w:rsid w:val="00694F03"/>
    <w:rsid w:val="00694F8C"/>
    <w:rsid w:val="0069501D"/>
    <w:rsid w:val="00695025"/>
    <w:rsid w:val="006950C1"/>
    <w:rsid w:val="00695403"/>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0C23"/>
    <w:rsid w:val="006A1116"/>
    <w:rsid w:val="006A13A5"/>
    <w:rsid w:val="006A19ED"/>
    <w:rsid w:val="006A1E3B"/>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391"/>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B78E6"/>
    <w:rsid w:val="006B7C03"/>
    <w:rsid w:val="006C00AC"/>
    <w:rsid w:val="006C00B3"/>
    <w:rsid w:val="006C02FF"/>
    <w:rsid w:val="006C0A56"/>
    <w:rsid w:val="006C0AF9"/>
    <w:rsid w:val="006C0DB0"/>
    <w:rsid w:val="006C0E04"/>
    <w:rsid w:val="006C0E08"/>
    <w:rsid w:val="006C0F64"/>
    <w:rsid w:val="006C142E"/>
    <w:rsid w:val="006C15BB"/>
    <w:rsid w:val="006C1AA9"/>
    <w:rsid w:val="006C1F22"/>
    <w:rsid w:val="006C2009"/>
    <w:rsid w:val="006C2530"/>
    <w:rsid w:val="006C28E9"/>
    <w:rsid w:val="006C2920"/>
    <w:rsid w:val="006C29CE"/>
    <w:rsid w:val="006C2D16"/>
    <w:rsid w:val="006C2E32"/>
    <w:rsid w:val="006C2F66"/>
    <w:rsid w:val="006C3100"/>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B41"/>
    <w:rsid w:val="006C7B74"/>
    <w:rsid w:val="006C7E2A"/>
    <w:rsid w:val="006C7F83"/>
    <w:rsid w:val="006C7F97"/>
    <w:rsid w:val="006D0361"/>
    <w:rsid w:val="006D0E47"/>
    <w:rsid w:val="006D133C"/>
    <w:rsid w:val="006D167F"/>
    <w:rsid w:val="006D1C39"/>
    <w:rsid w:val="006D1E35"/>
    <w:rsid w:val="006D2321"/>
    <w:rsid w:val="006D2491"/>
    <w:rsid w:val="006D2777"/>
    <w:rsid w:val="006D2B86"/>
    <w:rsid w:val="006D2D27"/>
    <w:rsid w:val="006D335B"/>
    <w:rsid w:val="006D342D"/>
    <w:rsid w:val="006D3F39"/>
    <w:rsid w:val="006D40B0"/>
    <w:rsid w:val="006D42CD"/>
    <w:rsid w:val="006D43AD"/>
    <w:rsid w:val="006D452D"/>
    <w:rsid w:val="006D4582"/>
    <w:rsid w:val="006D4781"/>
    <w:rsid w:val="006D4940"/>
    <w:rsid w:val="006D4C4B"/>
    <w:rsid w:val="006D5175"/>
    <w:rsid w:val="006D566B"/>
    <w:rsid w:val="006D5711"/>
    <w:rsid w:val="006D5AE1"/>
    <w:rsid w:val="006D6782"/>
    <w:rsid w:val="006D7764"/>
    <w:rsid w:val="006D78FC"/>
    <w:rsid w:val="006D7918"/>
    <w:rsid w:val="006D7963"/>
    <w:rsid w:val="006D79D2"/>
    <w:rsid w:val="006D79DA"/>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8"/>
    <w:rsid w:val="006E4D44"/>
    <w:rsid w:val="006E52F4"/>
    <w:rsid w:val="006E547C"/>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2C0"/>
    <w:rsid w:val="007027FB"/>
    <w:rsid w:val="00702BBF"/>
    <w:rsid w:val="00702C34"/>
    <w:rsid w:val="00702EF2"/>
    <w:rsid w:val="00702F01"/>
    <w:rsid w:val="007032E1"/>
    <w:rsid w:val="007034F8"/>
    <w:rsid w:val="007038AF"/>
    <w:rsid w:val="007038B8"/>
    <w:rsid w:val="00703E0E"/>
    <w:rsid w:val="00703F6F"/>
    <w:rsid w:val="0070418B"/>
    <w:rsid w:val="007042B4"/>
    <w:rsid w:val="00704F9A"/>
    <w:rsid w:val="00704FAF"/>
    <w:rsid w:val="00705211"/>
    <w:rsid w:val="007059F4"/>
    <w:rsid w:val="00705C86"/>
    <w:rsid w:val="007060DC"/>
    <w:rsid w:val="007060DE"/>
    <w:rsid w:val="007063C3"/>
    <w:rsid w:val="007064A5"/>
    <w:rsid w:val="00706735"/>
    <w:rsid w:val="00706AA0"/>
    <w:rsid w:val="00706BAA"/>
    <w:rsid w:val="00706DA5"/>
    <w:rsid w:val="007072F8"/>
    <w:rsid w:val="0071023B"/>
    <w:rsid w:val="007104BA"/>
    <w:rsid w:val="00710512"/>
    <w:rsid w:val="00710B16"/>
    <w:rsid w:val="00711060"/>
    <w:rsid w:val="007118B9"/>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1024"/>
    <w:rsid w:val="0072111B"/>
    <w:rsid w:val="00721311"/>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AEF"/>
    <w:rsid w:val="00732DD5"/>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84"/>
    <w:rsid w:val="00736B46"/>
    <w:rsid w:val="00736B84"/>
    <w:rsid w:val="00736BA5"/>
    <w:rsid w:val="007370F3"/>
    <w:rsid w:val="007373F0"/>
    <w:rsid w:val="007379F3"/>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2F8"/>
    <w:rsid w:val="007433B2"/>
    <w:rsid w:val="00743510"/>
    <w:rsid w:val="0074351E"/>
    <w:rsid w:val="007439F7"/>
    <w:rsid w:val="00743C56"/>
    <w:rsid w:val="00744372"/>
    <w:rsid w:val="0074456A"/>
    <w:rsid w:val="007452F4"/>
    <w:rsid w:val="0074549C"/>
    <w:rsid w:val="00745934"/>
    <w:rsid w:val="00745983"/>
    <w:rsid w:val="00745C55"/>
    <w:rsid w:val="00745D99"/>
    <w:rsid w:val="007466E6"/>
    <w:rsid w:val="00746757"/>
    <w:rsid w:val="007467E7"/>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1037"/>
    <w:rsid w:val="0075182E"/>
    <w:rsid w:val="007519E0"/>
    <w:rsid w:val="00751EDA"/>
    <w:rsid w:val="00752108"/>
    <w:rsid w:val="007521BD"/>
    <w:rsid w:val="007521DA"/>
    <w:rsid w:val="007522C7"/>
    <w:rsid w:val="00752583"/>
    <w:rsid w:val="007525CA"/>
    <w:rsid w:val="0075263E"/>
    <w:rsid w:val="007526A1"/>
    <w:rsid w:val="0075274B"/>
    <w:rsid w:val="00752AE2"/>
    <w:rsid w:val="00752BCD"/>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4B7F"/>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831"/>
    <w:rsid w:val="00764B89"/>
    <w:rsid w:val="00764EBD"/>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E5"/>
    <w:rsid w:val="00766F81"/>
    <w:rsid w:val="0076705F"/>
    <w:rsid w:val="0076782E"/>
    <w:rsid w:val="00767A59"/>
    <w:rsid w:val="00767B66"/>
    <w:rsid w:val="007700D9"/>
    <w:rsid w:val="00770257"/>
    <w:rsid w:val="007702BB"/>
    <w:rsid w:val="007703CC"/>
    <w:rsid w:val="007706A8"/>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395"/>
    <w:rsid w:val="007753D2"/>
    <w:rsid w:val="0077541F"/>
    <w:rsid w:val="00775650"/>
    <w:rsid w:val="0077565F"/>
    <w:rsid w:val="00775BFF"/>
    <w:rsid w:val="00775D25"/>
    <w:rsid w:val="00775DDB"/>
    <w:rsid w:val="00776269"/>
    <w:rsid w:val="0077642D"/>
    <w:rsid w:val="007767B6"/>
    <w:rsid w:val="00776CF8"/>
    <w:rsid w:val="00776D50"/>
    <w:rsid w:val="00777832"/>
    <w:rsid w:val="0077783D"/>
    <w:rsid w:val="00777C3C"/>
    <w:rsid w:val="00777E67"/>
    <w:rsid w:val="00780010"/>
    <w:rsid w:val="0078039D"/>
    <w:rsid w:val="00780697"/>
    <w:rsid w:val="00780BF3"/>
    <w:rsid w:val="00780DC4"/>
    <w:rsid w:val="00780E00"/>
    <w:rsid w:val="00780F41"/>
    <w:rsid w:val="00780FE6"/>
    <w:rsid w:val="0078109D"/>
    <w:rsid w:val="007812C9"/>
    <w:rsid w:val="007813E3"/>
    <w:rsid w:val="007818F8"/>
    <w:rsid w:val="00781BFE"/>
    <w:rsid w:val="00782259"/>
    <w:rsid w:val="00782473"/>
    <w:rsid w:val="007828DD"/>
    <w:rsid w:val="00782B51"/>
    <w:rsid w:val="00782D28"/>
    <w:rsid w:val="00782E4E"/>
    <w:rsid w:val="00782FC0"/>
    <w:rsid w:val="00783086"/>
    <w:rsid w:val="0078368A"/>
    <w:rsid w:val="00783AC2"/>
    <w:rsid w:val="00783C29"/>
    <w:rsid w:val="00783D2A"/>
    <w:rsid w:val="00783E89"/>
    <w:rsid w:val="00784463"/>
    <w:rsid w:val="00784790"/>
    <w:rsid w:val="00784B69"/>
    <w:rsid w:val="00784B88"/>
    <w:rsid w:val="007852E4"/>
    <w:rsid w:val="007854A4"/>
    <w:rsid w:val="00785795"/>
    <w:rsid w:val="007860F3"/>
    <w:rsid w:val="00786BB1"/>
    <w:rsid w:val="00786DAE"/>
    <w:rsid w:val="0078777D"/>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B1C"/>
    <w:rsid w:val="00792CE9"/>
    <w:rsid w:val="00792FA0"/>
    <w:rsid w:val="0079351D"/>
    <w:rsid w:val="007938CB"/>
    <w:rsid w:val="0079393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27C"/>
    <w:rsid w:val="007A0B87"/>
    <w:rsid w:val="007A12AD"/>
    <w:rsid w:val="007A12FE"/>
    <w:rsid w:val="007A19F7"/>
    <w:rsid w:val="007A1EFD"/>
    <w:rsid w:val="007A214E"/>
    <w:rsid w:val="007A29DB"/>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329"/>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57"/>
    <w:rsid w:val="007C3671"/>
    <w:rsid w:val="007C3A34"/>
    <w:rsid w:val="007C3FCB"/>
    <w:rsid w:val="007C49F6"/>
    <w:rsid w:val="007C4FC6"/>
    <w:rsid w:val="007C534D"/>
    <w:rsid w:val="007C556F"/>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08"/>
    <w:rsid w:val="007D1C1E"/>
    <w:rsid w:val="007D232B"/>
    <w:rsid w:val="007D25B7"/>
    <w:rsid w:val="007D27C9"/>
    <w:rsid w:val="007D27E5"/>
    <w:rsid w:val="007D2955"/>
    <w:rsid w:val="007D2B83"/>
    <w:rsid w:val="007D2C72"/>
    <w:rsid w:val="007D2DB0"/>
    <w:rsid w:val="007D306D"/>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51DD"/>
    <w:rsid w:val="007D5B04"/>
    <w:rsid w:val="007D6265"/>
    <w:rsid w:val="007D63C3"/>
    <w:rsid w:val="007D640D"/>
    <w:rsid w:val="007D66F3"/>
    <w:rsid w:val="007D6762"/>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CAA"/>
    <w:rsid w:val="007E3FB4"/>
    <w:rsid w:val="007E4071"/>
    <w:rsid w:val="007E42B8"/>
    <w:rsid w:val="007E44BD"/>
    <w:rsid w:val="007E455B"/>
    <w:rsid w:val="007E4975"/>
    <w:rsid w:val="007E4A7D"/>
    <w:rsid w:val="007E4C21"/>
    <w:rsid w:val="007E50E5"/>
    <w:rsid w:val="007E5B7A"/>
    <w:rsid w:val="007E6433"/>
    <w:rsid w:val="007E653B"/>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ACB"/>
    <w:rsid w:val="007F23E1"/>
    <w:rsid w:val="007F2780"/>
    <w:rsid w:val="007F3045"/>
    <w:rsid w:val="007F304B"/>
    <w:rsid w:val="007F3744"/>
    <w:rsid w:val="007F39CE"/>
    <w:rsid w:val="007F3ACC"/>
    <w:rsid w:val="007F3DC9"/>
    <w:rsid w:val="007F44D3"/>
    <w:rsid w:val="007F45B1"/>
    <w:rsid w:val="007F4B39"/>
    <w:rsid w:val="007F55A3"/>
    <w:rsid w:val="007F5999"/>
    <w:rsid w:val="007F5A92"/>
    <w:rsid w:val="007F5CE5"/>
    <w:rsid w:val="007F5E32"/>
    <w:rsid w:val="007F5E3E"/>
    <w:rsid w:val="007F6705"/>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C6"/>
    <w:rsid w:val="0080074E"/>
    <w:rsid w:val="008009FC"/>
    <w:rsid w:val="00800D8A"/>
    <w:rsid w:val="00800FFA"/>
    <w:rsid w:val="0080147F"/>
    <w:rsid w:val="00801511"/>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631C"/>
    <w:rsid w:val="00816898"/>
    <w:rsid w:val="00816ADB"/>
    <w:rsid w:val="008173CC"/>
    <w:rsid w:val="00817881"/>
    <w:rsid w:val="00820103"/>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057"/>
    <w:rsid w:val="00824AA6"/>
    <w:rsid w:val="00824D28"/>
    <w:rsid w:val="00825492"/>
    <w:rsid w:val="0082574B"/>
    <w:rsid w:val="00825DE4"/>
    <w:rsid w:val="00825F48"/>
    <w:rsid w:val="00826240"/>
    <w:rsid w:val="00826274"/>
    <w:rsid w:val="008264B9"/>
    <w:rsid w:val="008264F1"/>
    <w:rsid w:val="00826530"/>
    <w:rsid w:val="008269BC"/>
    <w:rsid w:val="00826B6E"/>
    <w:rsid w:val="00826B86"/>
    <w:rsid w:val="00826C54"/>
    <w:rsid w:val="00826D4F"/>
    <w:rsid w:val="00827242"/>
    <w:rsid w:val="008274CD"/>
    <w:rsid w:val="008274D6"/>
    <w:rsid w:val="00827941"/>
    <w:rsid w:val="00827DF7"/>
    <w:rsid w:val="008306D9"/>
    <w:rsid w:val="0083072B"/>
    <w:rsid w:val="00830816"/>
    <w:rsid w:val="00830B1F"/>
    <w:rsid w:val="00830B42"/>
    <w:rsid w:val="00830CE7"/>
    <w:rsid w:val="00830D9C"/>
    <w:rsid w:val="00831790"/>
    <w:rsid w:val="00831C33"/>
    <w:rsid w:val="00831CCB"/>
    <w:rsid w:val="00831CF6"/>
    <w:rsid w:val="008322D5"/>
    <w:rsid w:val="0083260C"/>
    <w:rsid w:val="008330ED"/>
    <w:rsid w:val="00833177"/>
    <w:rsid w:val="0083342F"/>
    <w:rsid w:val="00833705"/>
    <w:rsid w:val="008338B9"/>
    <w:rsid w:val="00833980"/>
    <w:rsid w:val="00834117"/>
    <w:rsid w:val="008341D8"/>
    <w:rsid w:val="0083429A"/>
    <w:rsid w:val="008343C1"/>
    <w:rsid w:val="0083448A"/>
    <w:rsid w:val="00834534"/>
    <w:rsid w:val="008347DD"/>
    <w:rsid w:val="00834883"/>
    <w:rsid w:val="00834A62"/>
    <w:rsid w:val="00835630"/>
    <w:rsid w:val="00835754"/>
    <w:rsid w:val="00836020"/>
    <w:rsid w:val="00836757"/>
    <w:rsid w:val="00836993"/>
    <w:rsid w:val="00837097"/>
    <w:rsid w:val="00837383"/>
    <w:rsid w:val="008373A9"/>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7BD"/>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A7E"/>
    <w:rsid w:val="00851BDC"/>
    <w:rsid w:val="00851BF7"/>
    <w:rsid w:val="00851D58"/>
    <w:rsid w:val="00851F79"/>
    <w:rsid w:val="00851FFC"/>
    <w:rsid w:val="0085201A"/>
    <w:rsid w:val="008521A5"/>
    <w:rsid w:val="008524CA"/>
    <w:rsid w:val="008530D7"/>
    <w:rsid w:val="008536DA"/>
    <w:rsid w:val="0085392E"/>
    <w:rsid w:val="008540B2"/>
    <w:rsid w:val="00854A52"/>
    <w:rsid w:val="00854B5C"/>
    <w:rsid w:val="00855616"/>
    <w:rsid w:val="008558CC"/>
    <w:rsid w:val="00855AF6"/>
    <w:rsid w:val="00855EB5"/>
    <w:rsid w:val="008561E5"/>
    <w:rsid w:val="008563D7"/>
    <w:rsid w:val="00856633"/>
    <w:rsid w:val="00856696"/>
    <w:rsid w:val="008569BD"/>
    <w:rsid w:val="00856CCB"/>
    <w:rsid w:val="00856D9A"/>
    <w:rsid w:val="008573A2"/>
    <w:rsid w:val="00857641"/>
    <w:rsid w:val="008576A8"/>
    <w:rsid w:val="00857D01"/>
    <w:rsid w:val="00860A8E"/>
    <w:rsid w:val="00860C0C"/>
    <w:rsid w:val="0086117F"/>
    <w:rsid w:val="008611CD"/>
    <w:rsid w:val="008614CF"/>
    <w:rsid w:val="0086176F"/>
    <w:rsid w:val="00861820"/>
    <w:rsid w:val="00861836"/>
    <w:rsid w:val="0086199A"/>
    <w:rsid w:val="00861CF1"/>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A98"/>
    <w:rsid w:val="00875B8F"/>
    <w:rsid w:val="00875D58"/>
    <w:rsid w:val="00875FCA"/>
    <w:rsid w:val="0087609A"/>
    <w:rsid w:val="0087618A"/>
    <w:rsid w:val="0087643C"/>
    <w:rsid w:val="00876599"/>
    <w:rsid w:val="0087679F"/>
    <w:rsid w:val="00876B6A"/>
    <w:rsid w:val="00876BAC"/>
    <w:rsid w:val="00876C6B"/>
    <w:rsid w:val="00876D36"/>
    <w:rsid w:val="00876DF4"/>
    <w:rsid w:val="00877329"/>
    <w:rsid w:val="00877620"/>
    <w:rsid w:val="008777A4"/>
    <w:rsid w:val="00877F12"/>
    <w:rsid w:val="00880438"/>
    <w:rsid w:val="00880B6B"/>
    <w:rsid w:val="00880CD4"/>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9EB"/>
    <w:rsid w:val="00885AC1"/>
    <w:rsid w:val="00885BB6"/>
    <w:rsid w:val="008861F5"/>
    <w:rsid w:val="008867BB"/>
    <w:rsid w:val="00886AE4"/>
    <w:rsid w:val="00886C1E"/>
    <w:rsid w:val="00887200"/>
    <w:rsid w:val="0088728A"/>
    <w:rsid w:val="00887373"/>
    <w:rsid w:val="008873B5"/>
    <w:rsid w:val="008900EB"/>
    <w:rsid w:val="008900F7"/>
    <w:rsid w:val="008901ED"/>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3FC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6E4"/>
    <w:rsid w:val="008A3A62"/>
    <w:rsid w:val="008A3BC5"/>
    <w:rsid w:val="008A3E0E"/>
    <w:rsid w:val="008A3E17"/>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282"/>
    <w:rsid w:val="008B047F"/>
    <w:rsid w:val="008B04F8"/>
    <w:rsid w:val="008B071C"/>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7E2"/>
    <w:rsid w:val="008B6A10"/>
    <w:rsid w:val="008B6B69"/>
    <w:rsid w:val="008B6CF0"/>
    <w:rsid w:val="008B70FE"/>
    <w:rsid w:val="008B7142"/>
    <w:rsid w:val="008B7656"/>
    <w:rsid w:val="008B780E"/>
    <w:rsid w:val="008C0040"/>
    <w:rsid w:val="008C028A"/>
    <w:rsid w:val="008C05F3"/>
    <w:rsid w:val="008C0DD7"/>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1135"/>
    <w:rsid w:val="008D1464"/>
    <w:rsid w:val="008D14B3"/>
    <w:rsid w:val="008D16B9"/>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762"/>
    <w:rsid w:val="008D6AF0"/>
    <w:rsid w:val="008D7641"/>
    <w:rsid w:val="008D774E"/>
    <w:rsid w:val="008E01AC"/>
    <w:rsid w:val="008E0421"/>
    <w:rsid w:val="008E074A"/>
    <w:rsid w:val="008E0857"/>
    <w:rsid w:val="008E0ED8"/>
    <w:rsid w:val="008E10FD"/>
    <w:rsid w:val="008E11B9"/>
    <w:rsid w:val="008E1538"/>
    <w:rsid w:val="008E2498"/>
    <w:rsid w:val="008E274C"/>
    <w:rsid w:val="008E2CD8"/>
    <w:rsid w:val="008E3012"/>
    <w:rsid w:val="008E3217"/>
    <w:rsid w:val="008E3233"/>
    <w:rsid w:val="008E336D"/>
    <w:rsid w:val="008E3492"/>
    <w:rsid w:val="008E3773"/>
    <w:rsid w:val="008E38BF"/>
    <w:rsid w:val="008E3F0E"/>
    <w:rsid w:val="008E42F8"/>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5FCE"/>
    <w:rsid w:val="008F6908"/>
    <w:rsid w:val="008F694A"/>
    <w:rsid w:val="008F6B17"/>
    <w:rsid w:val="008F73E1"/>
    <w:rsid w:val="008F77CF"/>
    <w:rsid w:val="008F7900"/>
    <w:rsid w:val="008F7992"/>
    <w:rsid w:val="0090031A"/>
    <w:rsid w:val="00900375"/>
    <w:rsid w:val="0090065D"/>
    <w:rsid w:val="00900BB6"/>
    <w:rsid w:val="00900C6F"/>
    <w:rsid w:val="0090111F"/>
    <w:rsid w:val="0090122E"/>
    <w:rsid w:val="0090159B"/>
    <w:rsid w:val="009016E1"/>
    <w:rsid w:val="00901AA7"/>
    <w:rsid w:val="00901C5A"/>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9E7"/>
    <w:rsid w:val="00906C20"/>
    <w:rsid w:val="00906E3C"/>
    <w:rsid w:val="009071FC"/>
    <w:rsid w:val="00907520"/>
    <w:rsid w:val="00907C83"/>
    <w:rsid w:val="00907D5B"/>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3614"/>
    <w:rsid w:val="009137FC"/>
    <w:rsid w:val="00913977"/>
    <w:rsid w:val="00913C63"/>
    <w:rsid w:val="00913FA0"/>
    <w:rsid w:val="00914077"/>
    <w:rsid w:val="00914203"/>
    <w:rsid w:val="00914498"/>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6E00"/>
    <w:rsid w:val="0092752C"/>
    <w:rsid w:val="00927721"/>
    <w:rsid w:val="009279C4"/>
    <w:rsid w:val="00927C73"/>
    <w:rsid w:val="00927DDF"/>
    <w:rsid w:val="00927E27"/>
    <w:rsid w:val="00927F34"/>
    <w:rsid w:val="0093008F"/>
    <w:rsid w:val="00930216"/>
    <w:rsid w:val="0093053E"/>
    <w:rsid w:val="00930814"/>
    <w:rsid w:val="00930A51"/>
    <w:rsid w:val="00930A70"/>
    <w:rsid w:val="00930D5D"/>
    <w:rsid w:val="00930F3B"/>
    <w:rsid w:val="009311CB"/>
    <w:rsid w:val="009313D0"/>
    <w:rsid w:val="00931A98"/>
    <w:rsid w:val="009321E6"/>
    <w:rsid w:val="0093234D"/>
    <w:rsid w:val="00932CE6"/>
    <w:rsid w:val="0093336C"/>
    <w:rsid w:val="00933468"/>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BFE"/>
    <w:rsid w:val="00936ED8"/>
    <w:rsid w:val="009370E1"/>
    <w:rsid w:val="009370FC"/>
    <w:rsid w:val="009376BC"/>
    <w:rsid w:val="00937961"/>
    <w:rsid w:val="00937997"/>
    <w:rsid w:val="00937B32"/>
    <w:rsid w:val="00937C62"/>
    <w:rsid w:val="00937D91"/>
    <w:rsid w:val="009402DD"/>
    <w:rsid w:val="00940600"/>
    <w:rsid w:val="00940BD8"/>
    <w:rsid w:val="00940DB8"/>
    <w:rsid w:val="00940E5E"/>
    <w:rsid w:val="00940E83"/>
    <w:rsid w:val="00941155"/>
    <w:rsid w:val="00941518"/>
    <w:rsid w:val="00941593"/>
    <w:rsid w:val="009415D0"/>
    <w:rsid w:val="00941815"/>
    <w:rsid w:val="00941BD9"/>
    <w:rsid w:val="00941C32"/>
    <w:rsid w:val="009423D8"/>
    <w:rsid w:val="009425F9"/>
    <w:rsid w:val="009428AA"/>
    <w:rsid w:val="00942B6C"/>
    <w:rsid w:val="00942E39"/>
    <w:rsid w:val="00942FC0"/>
    <w:rsid w:val="009435B6"/>
    <w:rsid w:val="0094373F"/>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9FD"/>
    <w:rsid w:val="00950CE7"/>
    <w:rsid w:val="00951AE4"/>
    <w:rsid w:val="00951E22"/>
    <w:rsid w:val="009520DF"/>
    <w:rsid w:val="00952885"/>
    <w:rsid w:val="00952CA4"/>
    <w:rsid w:val="00953349"/>
    <w:rsid w:val="00953492"/>
    <w:rsid w:val="00953AF3"/>
    <w:rsid w:val="00954A06"/>
    <w:rsid w:val="00954B9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8"/>
    <w:rsid w:val="00960E3B"/>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666D"/>
    <w:rsid w:val="0097698F"/>
    <w:rsid w:val="00976DAC"/>
    <w:rsid w:val="009770AD"/>
    <w:rsid w:val="009779E9"/>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900C7"/>
    <w:rsid w:val="009903AF"/>
    <w:rsid w:val="0099046B"/>
    <w:rsid w:val="00991116"/>
    <w:rsid w:val="00991257"/>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A25"/>
    <w:rsid w:val="009A5F76"/>
    <w:rsid w:val="009A6087"/>
    <w:rsid w:val="009A60F0"/>
    <w:rsid w:val="009A6BCA"/>
    <w:rsid w:val="009A6BF9"/>
    <w:rsid w:val="009A6CD0"/>
    <w:rsid w:val="009A6E18"/>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C7D"/>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298"/>
    <w:rsid w:val="009D33AA"/>
    <w:rsid w:val="009D33B2"/>
    <w:rsid w:val="009D3654"/>
    <w:rsid w:val="009D3EF2"/>
    <w:rsid w:val="009D48DA"/>
    <w:rsid w:val="009D4E77"/>
    <w:rsid w:val="009D51CD"/>
    <w:rsid w:val="009D5453"/>
    <w:rsid w:val="009D57A6"/>
    <w:rsid w:val="009D5B40"/>
    <w:rsid w:val="009D5ED6"/>
    <w:rsid w:val="009D60EF"/>
    <w:rsid w:val="009D612A"/>
    <w:rsid w:val="009D6535"/>
    <w:rsid w:val="009D668B"/>
    <w:rsid w:val="009D66E2"/>
    <w:rsid w:val="009D70A9"/>
    <w:rsid w:val="009D710A"/>
    <w:rsid w:val="009D75B8"/>
    <w:rsid w:val="009E00FD"/>
    <w:rsid w:val="009E02F1"/>
    <w:rsid w:val="009E0ABC"/>
    <w:rsid w:val="009E0EED"/>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59B"/>
    <w:rsid w:val="009F36C9"/>
    <w:rsid w:val="009F3991"/>
    <w:rsid w:val="009F3FBC"/>
    <w:rsid w:val="009F42D3"/>
    <w:rsid w:val="009F474D"/>
    <w:rsid w:val="009F4B6E"/>
    <w:rsid w:val="009F4B98"/>
    <w:rsid w:val="009F4BED"/>
    <w:rsid w:val="009F505E"/>
    <w:rsid w:val="009F5694"/>
    <w:rsid w:val="009F569D"/>
    <w:rsid w:val="009F582C"/>
    <w:rsid w:val="009F5944"/>
    <w:rsid w:val="009F5A2A"/>
    <w:rsid w:val="009F6619"/>
    <w:rsid w:val="009F66A0"/>
    <w:rsid w:val="009F690C"/>
    <w:rsid w:val="009F6C0D"/>
    <w:rsid w:val="009F6E3A"/>
    <w:rsid w:val="009F6FED"/>
    <w:rsid w:val="009F71F4"/>
    <w:rsid w:val="009F757C"/>
    <w:rsid w:val="009F77B1"/>
    <w:rsid w:val="00A000EE"/>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932"/>
    <w:rsid w:val="00A11A7E"/>
    <w:rsid w:val="00A11E96"/>
    <w:rsid w:val="00A12476"/>
    <w:rsid w:val="00A12539"/>
    <w:rsid w:val="00A13081"/>
    <w:rsid w:val="00A1320E"/>
    <w:rsid w:val="00A13716"/>
    <w:rsid w:val="00A137F2"/>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D2A"/>
    <w:rsid w:val="00A21EF6"/>
    <w:rsid w:val="00A2248E"/>
    <w:rsid w:val="00A226BC"/>
    <w:rsid w:val="00A231B6"/>
    <w:rsid w:val="00A23221"/>
    <w:rsid w:val="00A23502"/>
    <w:rsid w:val="00A2359B"/>
    <w:rsid w:val="00A2389A"/>
    <w:rsid w:val="00A23BAD"/>
    <w:rsid w:val="00A23D48"/>
    <w:rsid w:val="00A2400F"/>
    <w:rsid w:val="00A240EB"/>
    <w:rsid w:val="00A2435B"/>
    <w:rsid w:val="00A24528"/>
    <w:rsid w:val="00A24FE2"/>
    <w:rsid w:val="00A25ACE"/>
    <w:rsid w:val="00A26006"/>
    <w:rsid w:val="00A26406"/>
    <w:rsid w:val="00A26454"/>
    <w:rsid w:val="00A2677B"/>
    <w:rsid w:val="00A26789"/>
    <w:rsid w:val="00A272EF"/>
    <w:rsid w:val="00A27533"/>
    <w:rsid w:val="00A2757A"/>
    <w:rsid w:val="00A27858"/>
    <w:rsid w:val="00A27B91"/>
    <w:rsid w:val="00A30080"/>
    <w:rsid w:val="00A301A4"/>
    <w:rsid w:val="00A309C8"/>
    <w:rsid w:val="00A31376"/>
    <w:rsid w:val="00A313C2"/>
    <w:rsid w:val="00A318A6"/>
    <w:rsid w:val="00A31A46"/>
    <w:rsid w:val="00A31D43"/>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482"/>
    <w:rsid w:val="00A4155F"/>
    <w:rsid w:val="00A4161C"/>
    <w:rsid w:val="00A41C74"/>
    <w:rsid w:val="00A41EFC"/>
    <w:rsid w:val="00A42B92"/>
    <w:rsid w:val="00A42D38"/>
    <w:rsid w:val="00A43212"/>
    <w:rsid w:val="00A432EA"/>
    <w:rsid w:val="00A43558"/>
    <w:rsid w:val="00A43844"/>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5CE"/>
    <w:rsid w:val="00A47672"/>
    <w:rsid w:val="00A4777A"/>
    <w:rsid w:val="00A47C4F"/>
    <w:rsid w:val="00A5096B"/>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8AC"/>
    <w:rsid w:val="00A549C9"/>
    <w:rsid w:val="00A54AA0"/>
    <w:rsid w:val="00A54E7B"/>
    <w:rsid w:val="00A54EB3"/>
    <w:rsid w:val="00A550AC"/>
    <w:rsid w:val="00A56121"/>
    <w:rsid w:val="00A562B4"/>
    <w:rsid w:val="00A5638B"/>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BE3"/>
    <w:rsid w:val="00A62C6C"/>
    <w:rsid w:val="00A631D8"/>
    <w:rsid w:val="00A6356C"/>
    <w:rsid w:val="00A63741"/>
    <w:rsid w:val="00A63E70"/>
    <w:rsid w:val="00A644F3"/>
    <w:rsid w:val="00A64B26"/>
    <w:rsid w:val="00A64CDD"/>
    <w:rsid w:val="00A65275"/>
    <w:rsid w:val="00A65801"/>
    <w:rsid w:val="00A658CE"/>
    <w:rsid w:val="00A65BAF"/>
    <w:rsid w:val="00A65D38"/>
    <w:rsid w:val="00A6608B"/>
    <w:rsid w:val="00A664B7"/>
    <w:rsid w:val="00A66C4E"/>
    <w:rsid w:val="00A671C5"/>
    <w:rsid w:val="00A67247"/>
    <w:rsid w:val="00A6766A"/>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25"/>
    <w:rsid w:val="00A739B3"/>
    <w:rsid w:val="00A73C16"/>
    <w:rsid w:val="00A73ECA"/>
    <w:rsid w:val="00A74050"/>
    <w:rsid w:val="00A74D6D"/>
    <w:rsid w:val="00A74F03"/>
    <w:rsid w:val="00A7528F"/>
    <w:rsid w:val="00A75431"/>
    <w:rsid w:val="00A75C6D"/>
    <w:rsid w:val="00A7601A"/>
    <w:rsid w:val="00A761C3"/>
    <w:rsid w:val="00A76DA0"/>
    <w:rsid w:val="00A77011"/>
    <w:rsid w:val="00A771B7"/>
    <w:rsid w:val="00A77222"/>
    <w:rsid w:val="00A77A49"/>
    <w:rsid w:val="00A77E21"/>
    <w:rsid w:val="00A77F97"/>
    <w:rsid w:val="00A801EA"/>
    <w:rsid w:val="00A8052D"/>
    <w:rsid w:val="00A805AD"/>
    <w:rsid w:val="00A80624"/>
    <w:rsid w:val="00A80DB4"/>
    <w:rsid w:val="00A80DDC"/>
    <w:rsid w:val="00A80F2B"/>
    <w:rsid w:val="00A8104E"/>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742"/>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1D2B"/>
    <w:rsid w:val="00A9217C"/>
    <w:rsid w:val="00A92AB8"/>
    <w:rsid w:val="00A92FE9"/>
    <w:rsid w:val="00A93446"/>
    <w:rsid w:val="00A936A6"/>
    <w:rsid w:val="00A942EF"/>
    <w:rsid w:val="00A94796"/>
    <w:rsid w:val="00A94820"/>
    <w:rsid w:val="00A94B2E"/>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89A"/>
    <w:rsid w:val="00AA0E4F"/>
    <w:rsid w:val="00AA139E"/>
    <w:rsid w:val="00AA15E0"/>
    <w:rsid w:val="00AA19D0"/>
    <w:rsid w:val="00AA1FD4"/>
    <w:rsid w:val="00AA20D6"/>
    <w:rsid w:val="00AA20EA"/>
    <w:rsid w:val="00AA238E"/>
    <w:rsid w:val="00AA2536"/>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09"/>
    <w:rsid w:val="00AA7EFA"/>
    <w:rsid w:val="00AB0F39"/>
    <w:rsid w:val="00AB0FCC"/>
    <w:rsid w:val="00AB17C8"/>
    <w:rsid w:val="00AB185C"/>
    <w:rsid w:val="00AB1943"/>
    <w:rsid w:val="00AB1D1E"/>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750"/>
    <w:rsid w:val="00AC0757"/>
    <w:rsid w:val="00AC097D"/>
    <w:rsid w:val="00AC0CFA"/>
    <w:rsid w:val="00AC0D3A"/>
    <w:rsid w:val="00AC0E3E"/>
    <w:rsid w:val="00AC0E9F"/>
    <w:rsid w:val="00AC0F32"/>
    <w:rsid w:val="00AC0F9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EE7"/>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33A"/>
    <w:rsid w:val="00AD741B"/>
    <w:rsid w:val="00AD7755"/>
    <w:rsid w:val="00AD7A23"/>
    <w:rsid w:val="00AD7AEE"/>
    <w:rsid w:val="00AD7C8B"/>
    <w:rsid w:val="00AD7E7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AC0"/>
    <w:rsid w:val="00AE3F39"/>
    <w:rsid w:val="00AE40D4"/>
    <w:rsid w:val="00AE4225"/>
    <w:rsid w:val="00AE4342"/>
    <w:rsid w:val="00AE4495"/>
    <w:rsid w:val="00AE465E"/>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D80"/>
    <w:rsid w:val="00AF1186"/>
    <w:rsid w:val="00AF11FA"/>
    <w:rsid w:val="00AF15B8"/>
    <w:rsid w:val="00AF16D1"/>
    <w:rsid w:val="00AF1746"/>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2C2"/>
    <w:rsid w:val="00AF764A"/>
    <w:rsid w:val="00AF78E6"/>
    <w:rsid w:val="00AF7A37"/>
    <w:rsid w:val="00B00478"/>
    <w:rsid w:val="00B006E8"/>
    <w:rsid w:val="00B0104D"/>
    <w:rsid w:val="00B010FE"/>
    <w:rsid w:val="00B011A3"/>
    <w:rsid w:val="00B012A0"/>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162"/>
    <w:rsid w:val="00B07356"/>
    <w:rsid w:val="00B0744B"/>
    <w:rsid w:val="00B07731"/>
    <w:rsid w:val="00B101F1"/>
    <w:rsid w:val="00B1092D"/>
    <w:rsid w:val="00B11052"/>
    <w:rsid w:val="00B113DD"/>
    <w:rsid w:val="00B116A4"/>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365"/>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7AB"/>
    <w:rsid w:val="00B24F10"/>
    <w:rsid w:val="00B2539D"/>
    <w:rsid w:val="00B25660"/>
    <w:rsid w:val="00B257AC"/>
    <w:rsid w:val="00B25AB0"/>
    <w:rsid w:val="00B25E0F"/>
    <w:rsid w:val="00B26183"/>
    <w:rsid w:val="00B263FB"/>
    <w:rsid w:val="00B267D9"/>
    <w:rsid w:val="00B26D31"/>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14"/>
    <w:rsid w:val="00B31E3E"/>
    <w:rsid w:val="00B31FA7"/>
    <w:rsid w:val="00B320BF"/>
    <w:rsid w:val="00B32970"/>
    <w:rsid w:val="00B33300"/>
    <w:rsid w:val="00B335BD"/>
    <w:rsid w:val="00B33C49"/>
    <w:rsid w:val="00B3409D"/>
    <w:rsid w:val="00B3435D"/>
    <w:rsid w:val="00B3486E"/>
    <w:rsid w:val="00B34B0B"/>
    <w:rsid w:val="00B35301"/>
    <w:rsid w:val="00B35452"/>
    <w:rsid w:val="00B35590"/>
    <w:rsid w:val="00B35852"/>
    <w:rsid w:val="00B35A9B"/>
    <w:rsid w:val="00B362D0"/>
    <w:rsid w:val="00B366BB"/>
    <w:rsid w:val="00B36887"/>
    <w:rsid w:val="00B36B7E"/>
    <w:rsid w:val="00B36DC6"/>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080"/>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8BE"/>
    <w:rsid w:val="00B50D91"/>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8BE"/>
    <w:rsid w:val="00B54D5D"/>
    <w:rsid w:val="00B54D66"/>
    <w:rsid w:val="00B54DEB"/>
    <w:rsid w:val="00B54FF8"/>
    <w:rsid w:val="00B5582C"/>
    <w:rsid w:val="00B55A25"/>
    <w:rsid w:val="00B55E70"/>
    <w:rsid w:val="00B563A7"/>
    <w:rsid w:val="00B5708D"/>
    <w:rsid w:val="00B57477"/>
    <w:rsid w:val="00B574C7"/>
    <w:rsid w:val="00B57DCA"/>
    <w:rsid w:val="00B57DF7"/>
    <w:rsid w:val="00B6066E"/>
    <w:rsid w:val="00B607AB"/>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72"/>
    <w:rsid w:val="00B641F9"/>
    <w:rsid w:val="00B6489F"/>
    <w:rsid w:val="00B65939"/>
    <w:rsid w:val="00B65C44"/>
    <w:rsid w:val="00B65C57"/>
    <w:rsid w:val="00B65E98"/>
    <w:rsid w:val="00B65EF6"/>
    <w:rsid w:val="00B667E9"/>
    <w:rsid w:val="00B66C42"/>
    <w:rsid w:val="00B66C81"/>
    <w:rsid w:val="00B6701E"/>
    <w:rsid w:val="00B67293"/>
    <w:rsid w:val="00B67429"/>
    <w:rsid w:val="00B67936"/>
    <w:rsid w:val="00B67CD3"/>
    <w:rsid w:val="00B67F5F"/>
    <w:rsid w:val="00B700D1"/>
    <w:rsid w:val="00B70197"/>
    <w:rsid w:val="00B703BF"/>
    <w:rsid w:val="00B705A0"/>
    <w:rsid w:val="00B70610"/>
    <w:rsid w:val="00B706CF"/>
    <w:rsid w:val="00B70BAA"/>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354"/>
    <w:rsid w:val="00B76473"/>
    <w:rsid w:val="00B76550"/>
    <w:rsid w:val="00B76977"/>
    <w:rsid w:val="00B7718E"/>
    <w:rsid w:val="00B772DD"/>
    <w:rsid w:val="00B776DD"/>
    <w:rsid w:val="00B77CFD"/>
    <w:rsid w:val="00B80992"/>
    <w:rsid w:val="00B80AAC"/>
    <w:rsid w:val="00B80BAB"/>
    <w:rsid w:val="00B80D07"/>
    <w:rsid w:val="00B8123C"/>
    <w:rsid w:val="00B8127B"/>
    <w:rsid w:val="00B815C2"/>
    <w:rsid w:val="00B817A2"/>
    <w:rsid w:val="00B817E7"/>
    <w:rsid w:val="00B81917"/>
    <w:rsid w:val="00B81B31"/>
    <w:rsid w:val="00B81BE0"/>
    <w:rsid w:val="00B81F1C"/>
    <w:rsid w:val="00B82D77"/>
    <w:rsid w:val="00B82FD5"/>
    <w:rsid w:val="00B83089"/>
    <w:rsid w:val="00B831AF"/>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485"/>
    <w:rsid w:val="00B85744"/>
    <w:rsid w:val="00B857F1"/>
    <w:rsid w:val="00B8582F"/>
    <w:rsid w:val="00B85838"/>
    <w:rsid w:val="00B85C56"/>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021"/>
    <w:rsid w:val="00B92AA0"/>
    <w:rsid w:val="00B92F24"/>
    <w:rsid w:val="00B93401"/>
    <w:rsid w:val="00B934AC"/>
    <w:rsid w:val="00B9511E"/>
    <w:rsid w:val="00B954A5"/>
    <w:rsid w:val="00B95D9B"/>
    <w:rsid w:val="00B95EF4"/>
    <w:rsid w:val="00B95EF5"/>
    <w:rsid w:val="00B961C9"/>
    <w:rsid w:val="00B9648B"/>
    <w:rsid w:val="00B964A1"/>
    <w:rsid w:val="00B968B7"/>
    <w:rsid w:val="00B96935"/>
    <w:rsid w:val="00B96AC8"/>
    <w:rsid w:val="00B96AF1"/>
    <w:rsid w:val="00B96CC7"/>
    <w:rsid w:val="00B97164"/>
    <w:rsid w:val="00B9733D"/>
    <w:rsid w:val="00B97FB7"/>
    <w:rsid w:val="00B97FCD"/>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431"/>
    <w:rsid w:val="00BA50B6"/>
    <w:rsid w:val="00BA52AF"/>
    <w:rsid w:val="00BA567C"/>
    <w:rsid w:val="00BA5BA1"/>
    <w:rsid w:val="00BA5CED"/>
    <w:rsid w:val="00BA5D40"/>
    <w:rsid w:val="00BA66E8"/>
    <w:rsid w:val="00BA6CE1"/>
    <w:rsid w:val="00BA6E02"/>
    <w:rsid w:val="00BA74E8"/>
    <w:rsid w:val="00BA7A0F"/>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68D"/>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8FC"/>
    <w:rsid w:val="00BC5FAB"/>
    <w:rsid w:val="00BC62B8"/>
    <w:rsid w:val="00BC66A4"/>
    <w:rsid w:val="00BC73AE"/>
    <w:rsid w:val="00BC745E"/>
    <w:rsid w:val="00BC77A1"/>
    <w:rsid w:val="00BC77E1"/>
    <w:rsid w:val="00BC7873"/>
    <w:rsid w:val="00BC7DF7"/>
    <w:rsid w:val="00BD0132"/>
    <w:rsid w:val="00BD0B11"/>
    <w:rsid w:val="00BD0D89"/>
    <w:rsid w:val="00BD0D8A"/>
    <w:rsid w:val="00BD127C"/>
    <w:rsid w:val="00BD179D"/>
    <w:rsid w:val="00BD1B0C"/>
    <w:rsid w:val="00BD1D54"/>
    <w:rsid w:val="00BD1E05"/>
    <w:rsid w:val="00BD2253"/>
    <w:rsid w:val="00BD2500"/>
    <w:rsid w:val="00BD251F"/>
    <w:rsid w:val="00BD260E"/>
    <w:rsid w:val="00BD2EB7"/>
    <w:rsid w:val="00BD303F"/>
    <w:rsid w:val="00BD3046"/>
    <w:rsid w:val="00BD30CB"/>
    <w:rsid w:val="00BD3428"/>
    <w:rsid w:val="00BD36DA"/>
    <w:rsid w:val="00BD373C"/>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29B"/>
    <w:rsid w:val="00BE25F4"/>
    <w:rsid w:val="00BE2908"/>
    <w:rsid w:val="00BE2CEF"/>
    <w:rsid w:val="00BE2D8A"/>
    <w:rsid w:val="00BE3864"/>
    <w:rsid w:val="00BE38BD"/>
    <w:rsid w:val="00BE39C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AD6"/>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6CD"/>
    <w:rsid w:val="00C03779"/>
    <w:rsid w:val="00C037A3"/>
    <w:rsid w:val="00C03826"/>
    <w:rsid w:val="00C04089"/>
    <w:rsid w:val="00C040D3"/>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AD9"/>
    <w:rsid w:val="00C10E44"/>
    <w:rsid w:val="00C1138E"/>
    <w:rsid w:val="00C1173C"/>
    <w:rsid w:val="00C117BE"/>
    <w:rsid w:val="00C12132"/>
    <w:rsid w:val="00C121EE"/>
    <w:rsid w:val="00C126B6"/>
    <w:rsid w:val="00C1273D"/>
    <w:rsid w:val="00C1317F"/>
    <w:rsid w:val="00C1340F"/>
    <w:rsid w:val="00C13501"/>
    <w:rsid w:val="00C1359F"/>
    <w:rsid w:val="00C13618"/>
    <w:rsid w:val="00C136CD"/>
    <w:rsid w:val="00C13F66"/>
    <w:rsid w:val="00C140A3"/>
    <w:rsid w:val="00C14714"/>
    <w:rsid w:val="00C14810"/>
    <w:rsid w:val="00C14B02"/>
    <w:rsid w:val="00C14CAB"/>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D8A"/>
    <w:rsid w:val="00C31C91"/>
    <w:rsid w:val="00C31CA2"/>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818"/>
    <w:rsid w:val="00C35A58"/>
    <w:rsid w:val="00C360E9"/>
    <w:rsid w:val="00C364C9"/>
    <w:rsid w:val="00C366CB"/>
    <w:rsid w:val="00C367A9"/>
    <w:rsid w:val="00C36A16"/>
    <w:rsid w:val="00C36B01"/>
    <w:rsid w:val="00C36F4F"/>
    <w:rsid w:val="00C3733D"/>
    <w:rsid w:val="00C3753E"/>
    <w:rsid w:val="00C40662"/>
    <w:rsid w:val="00C40A75"/>
    <w:rsid w:val="00C40C57"/>
    <w:rsid w:val="00C40DC8"/>
    <w:rsid w:val="00C415D1"/>
    <w:rsid w:val="00C421E8"/>
    <w:rsid w:val="00C4252E"/>
    <w:rsid w:val="00C425B4"/>
    <w:rsid w:val="00C42733"/>
    <w:rsid w:val="00C42EB4"/>
    <w:rsid w:val="00C42EFE"/>
    <w:rsid w:val="00C435AB"/>
    <w:rsid w:val="00C43B0A"/>
    <w:rsid w:val="00C43CB7"/>
    <w:rsid w:val="00C441C2"/>
    <w:rsid w:val="00C4423D"/>
    <w:rsid w:val="00C44782"/>
    <w:rsid w:val="00C449DC"/>
    <w:rsid w:val="00C44B7B"/>
    <w:rsid w:val="00C462D3"/>
    <w:rsid w:val="00C463A2"/>
    <w:rsid w:val="00C47167"/>
    <w:rsid w:val="00C476B3"/>
    <w:rsid w:val="00C479B0"/>
    <w:rsid w:val="00C47FE4"/>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D15"/>
    <w:rsid w:val="00C53EDE"/>
    <w:rsid w:val="00C53FD6"/>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3A"/>
    <w:rsid w:val="00C61FF0"/>
    <w:rsid w:val="00C6200C"/>
    <w:rsid w:val="00C621FD"/>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A77"/>
    <w:rsid w:val="00C66CA4"/>
    <w:rsid w:val="00C66EE3"/>
    <w:rsid w:val="00C67020"/>
    <w:rsid w:val="00C67E58"/>
    <w:rsid w:val="00C67EFD"/>
    <w:rsid w:val="00C67FFB"/>
    <w:rsid w:val="00C70320"/>
    <w:rsid w:val="00C7152C"/>
    <w:rsid w:val="00C71631"/>
    <w:rsid w:val="00C71815"/>
    <w:rsid w:val="00C71906"/>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7CA7"/>
    <w:rsid w:val="00C77F58"/>
    <w:rsid w:val="00C80B0F"/>
    <w:rsid w:val="00C80BF5"/>
    <w:rsid w:val="00C8117B"/>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64F"/>
    <w:rsid w:val="00C84F18"/>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C1C"/>
    <w:rsid w:val="00CA0CE4"/>
    <w:rsid w:val="00CA0F79"/>
    <w:rsid w:val="00CA10CA"/>
    <w:rsid w:val="00CA1371"/>
    <w:rsid w:val="00CA16CE"/>
    <w:rsid w:val="00CA1774"/>
    <w:rsid w:val="00CA1CC4"/>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BE4"/>
    <w:rsid w:val="00CA4D4D"/>
    <w:rsid w:val="00CA4E1C"/>
    <w:rsid w:val="00CA4FC2"/>
    <w:rsid w:val="00CA531A"/>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30FB"/>
    <w:rsid w:val="00CB3179"/>
    <w:rsid w:val="00CB342A"/>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0562"/>
    <w:rsid w:val="00CC145D"/>
    <w:rsid w:val="00CC1E9E"/>
    <w:rsid w:val="00CC212F"/>
    <w:rsid w:val="00CC228B"/>
    <w:rsid w:val="00CC22B3"/>
    <w:rsid w:val="00CC2827"/>
    <w:rsid w:val="00CC2958"/>
    <w:rsid w:val="00CC2CC2"/>
    <w:rsid w:val="00CC2DC3"/>
    <w:rsid w:val="00CC2F90"/>
    <w:rsid w:val="00CC3214"/>
    <w:rsid w:val="00CC35CA"/>
    <w:rsid w:val="00CC3774"/>
    <w:rsid w:val="00CC38B2"/>
    <w:rsid w:val="00CC3AE5"/>
    <w:rsid w:val="00CC3E48"/>
    <w:rsid w:val="00CC3F96"/>
    <w:rsid w:val="00CC4658"/>
    <w:rsid w:val="00CC4A37"/>
    <w:rsid w:val="00CC4DAA"/>
    <w:rsid w:val="00CC4F26"/>
    <w:rsid w:val="00CC525E"/>
    <w:rsid w:val="00CC530B"/>
    <w:rsid w:val="00CC5549"/>
    <w:rsid w:val="00CC601C"/>
    <w:rsid w:val="00CC61E2"/>
    <w:rsid w:val="00CC62EE"/>
    <w:rsid w:val="00CC6924"/>
    <w:rsid w:val="00CC69CC"/>
    <w:rsid w:val="00CC6A16"/>
    <w:rsid w:val="00CC7BFA"/>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755"/>
    <w:rsid w:val="00CD5847"/>
    <w:rsid w:val="00CD5E55"/>
    <w:rsid w:val="00CD5E86"/>
    <w:rsid w:val="00CD6189"/>
    <w:rsid w:val="00CD6CA5"/>
    <w:rsid w:val="00CD71C9"/>
    <w:rsid w:val="00CD7496"/>
    <w:rsid w:val="00CD7B45"/>
    <w:rsid w:val="00CE05F2"/>
    <w:rsid w:val="00CE09B0"/>
    <w:rsid w:val="00CE09B6"/>
    <w:rsid w:val="00CE0D51"/>
    <w:rsid w:val="00CE0F09"/>
    <w:rsid w:val="00CE0F85"/>
    <w:rsid w:val="00CE1125"/>
    <w:rsid w:val="00CE175E"/>
    <w:rsid w:val="00CE1B94"/>
    <w:rsid w:val="00CE1BA7"/>
    <w:rsid w:val="00CE21FE"/>
    <w:rsid w:val="00CE229B"/>
    <w:rsid w:val="00CE2539"/>
    <w:rsid w:val="00CE29A5"/>
    <w:rsid w:val="00CE2E71"/>
    <w:rsid w:val="00CE33DC"/>
    <w:rsid w:val="00CE34DC"/>
    <w:rsid w:val="00CE3C75"/>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0FA4"/>
    <w:rsid w:val="00CF1073"/>
    <w:rsid w:val="00CF14D5"/>
    <w:rsid w:val="00CF1579"/>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15E"/>
    <w:rsid w:val="00CF3246"/>
    <w:rsid w:val="00CF34FA"/>
    <w:rsid w:val="00CF365A"/>
    <w:rsid w:val="00CF3701"/>
    <w:rsid w:val="00CF3967"/>
    <w:rsid w:val="00CF396C"/>
    <w:rsid w:val="00CF42ED"/>
    <w:rsid w:val="00CF4871"/>
    <w:rsid w:val="00CF4946"/>
    <w:rsid w:val="00CF4A8B"/>
    <w:rsid w:val="00CF4AB5"/>
    <w:rsid w:val="00CF4E30"/>
    <w:rsid w:val="00CF4FAE"/>
    <w:rsid w:val="00CF52CC"/>
    <w:rsid w:val="00CF53B9"/>
    <w:rsid w:val="00CF5557"/>
    <w:rsid w:val="00CF583F"/>
    <w:rsid w:val="00CF601A"/>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BFC"/>
    <w:rsid w:val="00D0201D"/>
    <w:rsid w:val="00D021C1"/>
    <w:rsid w:val="00D02785"/>
    <w:rsid w:val="00D02810"/>
    <w:rsid w:val="00D02F36"/>
    <w:rsid w:val="00D034DA"/>
    <w:rsid w:val="00D03638"/>
    <w:rsid w:val="00D03C49"/>
    <w:rsid w:val="00D042CB"/>
    <w:rsid w:val="00D051C8"/>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07E0A"/>
    <w:rsid w:val="00D103C5"/>
    <w:rsid w:val="00D10473"/>
    <w:rsid w:val="00D10507"/>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07D"/>
    <w:rsid w:val="00D151F7"/>
    <w:rsid w:val="00D1579D"/>
    <w:rsid w:val="00D15A7A"/>
    <w:rsid w:val="00D15D61"/>
    <w:rsid w:val="00D16644"/>
    <w:rsid w:val="00D16BDC"/>
    <w:rsid w:val="00D16EC3"/>
    <w:rsid w:val="00D17295"/>
    <w:rsid w:val="00D17ABE"/>
    <w:rsid w:val="00D20230"/>
    <w:rsid w:val="00D2063C"/>
    <w:rsid w:val="00D20B18"/>
    <w:rsid w:val="00D21032"/>
    <w:rsid w:val="00D2112A"/>
    <w:rsid w:val="00D212C0"/>
    <w:rsid w:val="00D21318"/>
    <w:rsid w:val="00D21383"/>
    <w:rsid w:val="00D218A7"/>
    <w:rsid w:val="00D222F9"/>
    <w:rsid w:val="00D226A0"/>
    <w:rsid w:val="00D22875"/>
    <w:rsid w:val="00D228CF"/>
    <w:rsid w:val="00D229DE"/>
    <w:rsid w:val="00D22BE5"/>
    <w:rsid w:val="00D22C18"/>
    <w:rsid w:val="00D22EB0"/>
    <w:rsid w:val="00D23697"/>
    <w:rsid w:val="00D238A2"/>
    <w:rsid w:val="00D23B51"/>
    <w:rsid w:val="00D23DE7"/>
    <w:rsid w:val="00D2438E"/>
    <w:rsid w:val="00D2441A"/>
    <w:rsid w:val="00D24D2E"/>
    <w:rsid w:val="00D24E68"/>
    <w:rsid w:val="00D2540B"/>
    <w:rsid w:val="00D25984"/>
    <w:rsid w:val="00D2674D"/>
    <w:rsid w:val="00D26797"/>
    <w:rsid w:val="00D268D0"/>
    <w:rsid w:val="00D271E5"/>
    <w:rsid w:val="00D273C5"/>
    <w:rsid w:val="00D27437"/>
    <w:rsid w:val="00D27D99"/>
    <w:rsid w:val="00D304AC"/>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EBE"/>
    <w:rsid w:val="00D36860"/>
    <w:rsid w:val="00D37432"/>
    <w:rsid w:val="00D374F4"/>
    <w:rsid w:val="00D37602"/>
    <w:rsid w:val="00D3762C"/>
    <w:rsid w:val="00D3769B"/>
    <w:rsid w:val="00D378AD"/>
    <w:rsid w:val="00D37E73"/>
    <w:rsid w:val="00D40065"/>
    <w:rsid w:val="00D4013E"/>
    <w:rsid w:val="00D4059E"/>
    <w:rsid w:val="00D4064B"/>
    <w:rsid w:val="00D40762"/>
    <w:rsid w:val="00D407C1"/>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60A8"/>
    <w:rsid w:val="00D460CE"/>
    <w:rsid w:val="00D4620C"/>
    <w:rsid w:val="00D46398"/>
    <w:rsid w:val="00D46412"/>
    <w:rsid w:val="00D467D4"/>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320"/>
    <w:rsid w:val="00D56536"/>
    <w:rsid w:val="00D5655E"/>
    <w:rsid w:val="00D57185"/>
    <w:rsid w:val="00D572B9"/>
    <w:rsid w:val="00D57372"/>
    <w:rsid w:val="00D577DD"/>
    <w:rsid w:val="00D57B45"/>
    <w:rsid w:val="00D57DC4"/>
    <w:rsid w:val="00D600C2"/>
    <w:rsid w:val="00D603FF"/>
    <w:rsid w:val="00D60866"/>
    <w:rsid w:val="00D60A13"/>
    <w:rsid w:val="00D60F4B"/>
    <w:rsid w:val="00D6116E"/>
    <w:rsid w:val="00D6157A"/>
    <w:rsid w:val="00D61714"/>
    <w:rsid w:val="00D61844"/>
    <w:rsid w:val="00D6189E"/>
    <w:rsid w:val="00D61AFA"/>
    <w:rsid w:val="00D61E0A"/>
    <w:rsid w:val="00D62356"/>
    <w:rsid w:val="00D6254E"/>
    <w:rsid w:val="00D626E1"/>
    <w:rsid w:val="00D62AA5"/>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50BC"/>
    <w:rsid w:val="00D65F71"/>
    <w:rsid w:val="00D663D9"/>
    <w:rsid w:val="00D665C5"/>
    <w:rsid w:val="00D66713"/>
    <w:rsid w:val="00D66857"/>
    <w:rsid w:val="00D66881"/>
    <w:rsid w:val="00D66B7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EE"/>
    <w:rsid w:val="00D731B2"/>
    <w:rsid w:val="00D73592"/>
    <w:rsid w:val="00D736DA"/>
    <w:rsid w:val="00D7376A"/>
    <w:rsid w:val="00D73896"/>
    <w:rsid w:val="00D73A6B"/>
    <w:rsid w:val="00D73ACA"/>
    <w:rsid w:val="00D73C5E"/>
    <w:rsid w:val="00D73CBF"/>
    <w:rsid w:val="00D74062"/>
    <w:rsid w:val="00D7430D"/>
    <w:rsid w:val="00D74BED"/>
    <w:rsid w:val="00D74F41"/>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80055"/>
    <w:rsid w:val="00D8081D"/>
    <w:rsid w:val="00D80837"/>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7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21A"/>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ACF"/>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EBC"/>
    <w:rsid w:val="00D97381"/>
    <w:rsid w:val="00D97A92"/>
    <w:rsid w:val="00D97BCA"/>
    <w:rsid w:val="00D97DCB"/>
    <w:rsid w:val="00D97EAB"/>
    <w:rsid w:val="00D97F40"/>
    <w:rsid w:val="00DA009B"/>
    <w:rsid w:val="00DA03FD"/>
    <w:rsid w:val="00DA0F41"/>
    <w:rsid w:val="00DA1191"/>
    <w:rsid w:val="00DA1454"/>
    <w:rsid w:val="00DA149E"/>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6"/>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4127"/>
    <w:rsid w:val="00DB42A1"/>
    <w:rsid w:val="00DB4C18"/>
    <w:rsid w:val="00DB4C95"/>
    <w:rsid w:val="00DB4CC6"/>
    <w:rsid w:val="00DB4E41"/>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E58"/>
    <w:rsid w:val="00DC1F36"/>
    <w:rsid w:val="00DC2AAB"/>
    <w:rsid w:val="00DC2F23"/>
    <w:rsid w:val="00DC3168"/>
    <w:rsid w:val="00DC36A6"/>
    <w:rsid w:val="00DC37CD"/>
    <w:rsid w:val="00DC3D50"/>
    <w:rsid w:val="00DC42BA"/>
    <w:rsid w:val="00DC4709"/>
    <w:rsid w:val="00DC49A4"/>
    <w:rsid w:val="00DC4CB9"/>
    <w:rsid w:val="00DC4F28"/>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1D48"/>
    <w:rsid w:val="00DE2E80"/>
    <w:rsid w:val="00DE3456"/>
    <w:rsid w:val="00DE3888"/>
    <w:rsid w:val="00DE40FE"/>
    <w:rsid w:val="00DE4144"/>
    <w:rsid w:val="00DE4AA0"/>
    <w:rsid w:val="00DE4D78"/>
    <w:rsid w:val="00DE4ECC"/>
    <w:rsid w:val="00DE5066"/>
    <w:rsid w:val="00DE54A5"/>
    <w:rsid w:val="00DE54B6"/>
    <w:rsid w:val="00DE5700"/>
    <w:rsid w:val="00DE5A67"/>
    <w:rsid w:val="00DE6164"/>
    <w:rsid w:val="00DE6365"/>
    <w:rsid w:val="00DE64F6"/>
    <w:rsid w:val="00DE6A67"/>
    <w:rsid w:val="00DE6A9D"/>
    <w:rsid w:val="00DE6B20"/>
    <w:rsid w:val="00DE6FA9"/>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8C5"/>
    <w:rsid w:val="00DF3B58"/>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610"/>
    <w:rsid w:val="00E02680"/>
    <w:rsid w:val="00E02A14"/>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10D5"/>
    <w:rsid w:val="00E21315"/>
    <w:rsid w:val="00E21DCD"/>
    <w:rsid w:val="00E221B3"/>
    <w:rsid w:val="00E228B3"/>
    <w:rsid w:val="00E22B61"/>
    <w:rsid w:val="00E23116"/>
    <w:rsid w:val="00E23609"/>
    <w:rsid w:val="00E2368E"/>
    <w:rsid w:val="00E236E0"/>
    <w:rsid w:val="00E23E8E"/>
    <w:rsid w:val="00E23F4D"/>
    <w:rsid w:val="00E240B5"/>
    <w:rsid w:val="00E2433C"/>
    <w:rsid w:val="00E246C0"/>
    <w:rsid w:val="00E248FE"/>
    <w:rsid w:val="00E24B2D"/>
    <w:rsid w:val="00E24D2A"/>
    <w:rsid w:val="00E24F0C"/>
    <w:rsid w:val="00E25700"/>
    <w:rsid w:val="00E2601D"/>
    <w:rsid w:val="00E263BC"/>
    <w:rsid w:val="00E26569"/>
    <w:rsid w:val="00E265BD"/>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59CF"/>
    <w:rsid w:val="00E360B7"/>
    <w:rsid w:val="00E36430"/>
    <w:rsid w:val="00E3651A"/>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34C1"/>
    <w:rsid w:val="00E43C8F"/>
    <w:rsid w:val="00E43D1D"/>
    <w:rsid w:val="00E44115"/>
    <w:rsid w:val="00E44133"/>
    <w:rsid w:val="00E449DD"/>
    <w:rsid w:val="00E44B31"/>
    <w:rsid w:val="00E44E89"/>
    <w:rsid w:val="00E454D9"/>
    <w:rsid w:val="00E45919"/>
    <w:rsid w:val="00E45B2E"/>
    <w:rsid w:val="00E45EB8"/>
    <w:rsid w:val="00E46258"/>
    <w:rsid w:val="00E46482"/>
    <w:rsid w:val="00E4669C"/>
    <w:rsid w:val="00E46C27"/>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A8B"/>
    <w:rsid w:val="00E52F71"/>
    <w:rsid w:val="00E530EE"/>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A3"/>
    <w:rsid w:val="00E567C9"/>
    <w:rsid w:val="00E56B10"/>
    <w:rsid w:val="00E571B0"/>
    <w:rsid w:val="00E572B0"/>
    <w:rsid w:val="00E577A3"/>
    <w:rsid w:val="00E578DA"/>
    <w:rsid w:val="00E5794A"/>
    <w:rsid w:val="00E57D4A"/>
    <w:rsid w:val="00E57F08"/>
    <w:rsid w:val="00E607CA"/>
    <w:rsid w:val="00E60ABA"/>
    <w:rsid w:val="00E60BEF"/>
    <w:rsid w:val="00E60D47"/>
    <w:rsid w:val="00E60E3C"/>
    <w:rsid w:val="00E60FF2"/>
    <w:rsid w:val="00E61042"/>
    <w:rsid w:val="00E6120A"/>
    <w:rsid w:val="00E61407"/>
    <w:rsid w:val="00E61543"/>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7F4"/>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4B6"/>
    <w:rsid w:val="00E7454A"/>
    <w:rsid w:val="00E74744"/>
    <w:rsid w:val="00E749C6"/>
    <w:rsid w:val="00E74C6D"/>
    <w:rsid w:val="00E74D7E"/>
    <w:rsid w:val="00E74DCB"/>
    <w:rsid w:val="00E74DF9"/>
    <w:rsid w:val="00E74FDB"/>
    <w:rsid w:val="00E756AA"/>
    <w:rsid w:val="00E75707"/>
    <w:rsid w:val="00E75C53"/>
    <w:rsid w:val="00E75D4C"/>
    <w:rsid w:val="00E762C6"/>
    <w:rsid w:val="00E76410"/>
    <w:rsid w:val="00E7654F"/>
    <w:rsid w:val="00E76703"/>
    <w:rsid w:val="00E767A7"/>
    <w:rsid w:val="00E77CE3"/>
    <w:rsid w:val="00E77CF8"/>
    <w:rsid w:val="00E77F9A"/>
    <w:rsid w:val="00E80055"/>
    <w:rsid w:val="00E80347"/>
    <w:rsid w:val="00E80B30"/>
    <w:rsid w:val="00E80B86"/>
    <w:rsid w:val="00E81350"/>
    <w:rsid w:val="00E814A0"/>
    <w:rsid w:val="00E81BA5"/>
    <w:rsid w:val="00E81C17"/>
    <w:rsid w:val="00E824AE"/>
    <w:rsid w:val="00E82629"/>
    <w:rsid w:val="00E826AF"/>
    <w:rsid w:val="00E82B2A"/>
    <w:rsid w:val="00E82C1E"/>
    <w:rsid w:val="00E82D5D"/>
    <w:rsid w:val="00E82D6B"/>
    <w:rsid w:val="00E830AE"/>
    <w:rsid w:val="00E83111"/>
    <w:rsid w:val="00E832B4"/>
    <w:rsid w:val="00E83B10"/>
    <w:rsid w:val="00E83F16"/>
    <w:rsid w:val="00E83F18"/>
    <w:rsid w:val="00E8470B"/>
    <w:rsid w:val="00E84A8F"/>
    <w:rsid w:val="00E84CDC"/>
    <w:rsid w:val="00E850A3"/>
    <w:rsid w:val="00E85704"/>
    <w:rsid w:val="00E86036"/>
    <w:rsid w:val="00E8642B"/>
    <w:rsid w:val="00E86505"/>
    <w:rsid w:val="00E86605"/>
    <w:rsid w:val="00E86811"/>
    <w:rsid w:val="00E86E8F"/>
    <w:rsid w:val="00E878E0"/>
    <w:rsid w:val="00E87C36"/>
    <w:rsid w:val="00E87C43"/>
    <w:rsid w:val="00E87D16"/>
    <w:rsid w:val="00E9043A"/>
    <w:rsid w:val="00E90CBB"/>
    <w:rsid w:val="00E91369"/>
    <w:rsid w:val="00E91693"/>
    <w:rsid w:val="00E9180F"/>
    <w:rsid w:val="00E92328"/>
    <w:rsid w:val="00E924CF"/>
    <w:rsid w:val="00E9258A"/>
    <w:rsid w:val="00E925A9"/>
    <w:rsid w:val="00E92A17"/>
    <w:rsid w:val="00E92C20"/>
    <w:rsid w:val="00E92D01"/>
    <w:rsid w:val="00E92F0F"/>
    <w:rsid w:val="00E92F37"/>
    <w:rsid w:val="00E92F4B"/>
    <w:rsid w:val="00E931A9"/>
    <w:rsid w:val="00E93290"/>
    <w:rsid w:val="00E93380"/>
    <w:rsid w:val="00E933A7"/>
    <w:rsid w:val="00E9370D"/>
    <w:rsid w:val="00E93755"/>
    <w:rsid w:val="00E93B05"/>
    <w:rsid w:val="00E93D28"/>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6D9"/>
    <w:rsid w:val="00EA2B24"/>
    <w:rsid w:val="00EA2B65"/>
    <w:rsid w:val="00EA2B7A"/>
    <w:rsid w:val="00EA2D99"/>
    <w:rsid w:val="00EA319C"/>
    <w:rsid w:val="00EA3548"/>
    <w:rsid w:val="00EA3BA8"/>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FEA"/>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C7883"/>
    <w:rsid w:val="00ED0040"/>
    <w:rsid w:val="00ED02E9"/>
    <w:rsid w:val="00ED075A"/>
    <w:rsid w:val="00ED077D"/>
    <w:rsid w:val="00ED0CA6"/>
    <w:rsid w:val="00ED0DEA"/>
    <w:rsid w:val="00ED12F6"/>
    <w:rsid w:val="00ED1917"/>
    <w:rsid w:val="00ED19A9"/>
    <w:rsid w:val="00ED1B41"/>
    <w:rsid w:val="00ED2214"/>
    <w:rsid w:val="00ED25EF"/>
    <w:rsid w:val="00ED26B0"/>
    <w:rsid w:val="00ED27C5"/>
    <w:rsid w:val="00ED2991"/>
    <w:rsid w:val="00ED2E7A"/>
    <w:rsid w:val="00ED2F5A"/>
    <w:rsid w:val="00ED35B7"/>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395"/>
    <w:rsid w:val="00EE046C"/>
    <w:rsid w:val="00EE04A2"/>
    <w:rsid w:val="00EE0582"/>
    <w:rsid w:val="00EE0D68"/>
    <w:rsid w:val="00EE0DD3"/>
    <w:rsid w:val="00EE10A4"/>
    <w:rsid w:val="00EE11AD"/>
    <w:rsid w:val="00EE1663"/>
    <w:rsid w:val="00EE18EC"/>
    <w:rsid w:val="00EE1C9E"/>
    <w:rsid w:val="00EE2059"/>
    <w:rsid w:val="00EE26FE"/>
    <w:rsid w:val="00EE2899"/>
    <w:rsid w:val="00EE2AF5"/>
    <w:rsid w:val="00EE2F6C"/>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AB2"/>
    <w:rsid w:val="00EE7106"/>
    <w:rsid w:val="00EE712F"/>
    <w:rsid w:val="00EE71BB"/>
    <w:rsid w:val="00EE726C"/>
    <w:rsid w:val="00EE737E"/>
    <w:rsid w:val="00EE7C78"/>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1E8"/>
    <w:rsid w:val="00EF4310"/>
    <w:rsid w:val="00EF48C7"/>
    <w:rsid w:val="00EF57A9"/>
    <w:rsid w:val="00EF5C27"/>
    <w:rsid w:val="00EF5F2A"/>
    <w:rsid w:val="00EF62C6"/>
    <w:rsid w:val="00EF668F"/>
    <w:rsid w:val="00EF68B0"/>
    <w:rsid w:val="00EF6924"/>
    <w:rsid w:val="00EF78AC"/>
    <w:rsid w:val="00EF7935"/>
    <w:rsid w:val="00EF79A6"/>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AD0"/>
    <w:rsid w:val="00F07EBC"/>
    <w:rsid w:val="00F10524"/>
    <w:rsid w:val="00F1055B"/>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82B"/>
    <w:rsid w:val="00F2401F"/>
    <w:rsid w:val="00F2403B"/>
    <w:rsid w:val="00F2448F"/>
    <w:rsid w:val="00F2463C"/>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30004"/>
    <w:rsid w:val="00F30403"/>
    <w:rsid w:val="00F30417"/>
    <w:rsid w:val="00F3056E"/>
    <w:rsid w:val="00F309E9"/>
    <w:rsid w:val="00F30A4C"/>
    <w:rsid w:val="00F30BF5"/>
    <w:rsid w:val="00F30DC9"/>
    <w:rsid w:val="00F315FA"/>
    <w:rsid w:val="00F31984"/>
    <w:rsid w:val="00F31D4F"/>
    <w:rsid w:val="00F31E61"/>
    <w:rsid w:val="00F31F9C"/>
    <w:rsid w:val="00F321A6"/>
    <w:rsid w:val="00F32242"/>
    <w:rsid w:val="00F326A2"/>
    <w:rsid w:val="00F32807"/>
    <w:rsid w:val="00F329D1"/>
    <w:rsid w:val="00F32B51"/>
    <w:rsid w:val="00F333A1"/>
    <w:rsid w:val="00F3372A"/>
    <w:rsid w:val="00F337D4"/>
    <w:rsid w:val="00F33C42"/>
    <w:rsid w:val="00F33DE7"/>
    <w:rsid w:val="00F33F03"/>
    <w:rsid w:val="00F340EA"/>
    <w:rsid w:val="00F341BA"/>
    <w:rsid w:val="00F34378"/>
    <w:rsid w:val="00F34480"/>
    <w:rsid w:val="00F34626"/>
    <w:rsid w:val="00F3510C"/>
    <w:rsid w:val="00F35985"/>
    <w:rsid w:val="00F36187"/>
    <w:rsid w:val="00F362F6"/>
    <w:rsid w:val="00F3664D"/>
    <w:rsid w:val="00F366C7"/>
    <w:rsid w:val="00F367AF"/>
    <w:rsid w:val="00F367CA"/>
    <w:rsid w:val="00F369FB"/>
    <w:rsid w:val="00F36C84"/>
    <w:rsid w:val="00F370A2"/>
    <w:rsid w:val="00F37105"/>
    <w:rsid w:val="00F372B9"/>
    <w:rsid w:val="00F3736F"/>
    <w:rsid w:val="00F376B1"/>
    <w:rsid w:val="00F37B14"/>
    <w:rsid w:val="00F37C18"/>
    <w:rsid w:val="00F37F23"/>
    <w:rsid w:val="00F40208"/>
    <w:rsid w:val="00F40257"/>
    <w:rsid w:val="00F406CA"/>
    <w:rsid w:val="00F40715"/>
    <w:rsid w:val="00F4087C"/>
    <w:rsid w:val="00F40A4E"/>
    <w:rsid w:val="00F40B8B"/>
    <w:rsid w:val="00F40C25"/>
    <w:rsid w:val="00F40CF9"/>
    <w:rsid w:val="00F4129E"/>
    <w:rsid w:val="00F41311"/>
    <w:rsid w:val="00F41563"/>
    <w:rsid w:val="00F41C1F"/>
    <w:rsid w:val="00F42C97"/>
    <w:rsid w:val="00F42E38"/>
    <w:rsid w:val="00F42FB5"/>
    <w:rsid w:val="00F4365A"/>
    <w:rsid w:val="00F437D3"/>
    <w:rsid w:val="00F44130"/>
    <w:rsid w:val="00F44323"/>
    <w:rsid w:val="00F4486C"/>
    <w:rsid w:val="00F4496B"/>
    <w:rsid w:val="00F44C6C"/>
    <w:rsid w:val="00F44C89"/>
    <w:rsid w:val="00F44E77"/>
    <w:rsid w:val="00F4507A"/>
    <w:rsid w:val="00F45514"/>
    <w:rsid w:val="00F455CB"/>
    <w:rsid w:val="00F45A96"/>
    <w:rsid w:val="00F45ACC"/>
    <w:rsid w:val="00F467F7"/>
    <w:rsid w:val="00F46A59"/>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80B"/>
    <w:rsid w:val="00F55954"/>
    <w:rsid w:val="00F55BC9"/>
    <w:rsid w:val="00F55CB3"/>
    <w:rsid w:val="00F55EBD"/>
    <w:rsid w:val="00F55F3F"/>
    <w:rsid w:val="00F56896"/>
    <w:rsid w:val="00F568F4"/>
    <w:rsid w:val="00F569AD"/>
    <w:rsid w:val="00F56A49"/>
    <w:rsid w:val="00F56C09"/>
    <w:rsid w:val="00F56F3A"/>
    <w:rsid w:val="00F57332"/>
    <w:rsid w:val="00F57418"/>
    <w:rsid w:val="00F57B89"/>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28E"/>
    <w:rsid w:val="00F63495"/>
    <w:rsid w:val="00F636EE"/>
    <w:rsid w:val="00F64357"/>
    <w:rsid w:val="00F643C4"/>
    <w:rsid w:val="00F64462"/>
    <w:rsid w:val="00F64787"/>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CA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5E8A"/>
    <w:rsid w:val="00F7615C"/>
    <w:rsid w:val="00F76165"/>
    <w:rsid w:val="00F76714"/>
    <w:rsid w:val="00F76DAA"/>
    <w:rsid w:val="00F76FFF"/>
    <w:rsid w:val="00F77167"/>
    <w:rsid w:val="00F77C92"/>
    <w:rsid w:val="00F77CBB"/>
    <w:rsid w:val="00F80204"/>
    <w:rsid w:val="00F80723"/>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EB3"/>
    <w:rsid w:val="00F90F10"/>
    <w:rsid w:val="00F910BE"/>
    <w:rsid w:val="00F91269"/>
    <w:rsid w:val="00F91320"/>
    <w:rsid w:val="00F915FC"/>
    <w:rsid w:val="00F91BC1"/>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630"/>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585"/>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BBE"/>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BE6"/>
    <w:rsid w:val="00FC6C36"/>
    <w:rsid w:val="00FC6E31"/>
    <w:rsid w:val="00FC6F6A"/>
    <w:rsid w:val="00FC703D"/>
    <w:rsid w:val="00FC7245"/>
    <w:rsid w:val="00FC7426"/>
    <w:rsid w:val="00FC771F"/>
    <w:rsid w:val="00FC7C4F"/>
    <w:rsid w:val="00FC7D0C"/>
    <w:rsid w:val="00FC7E18"/>
    <w:rsid w:val="00FD0107"/>
    <w:rsid w:val="00FD04BB"/>
    <w:rsid w:val="00FD050C"/>
    <w:rsid w:val="00FD146A"/>
    <w:rsid w:val="00FD1490"/>
    <w:rsid w:val="00FD1849"/>
    <w:rsid w:val="00FD1B83"/>
    <w:rsid w:val="00FD1BE0"/>
    <w:rsid w:val="00FD2381"/>
    <w:rsid w:val="00FD2570"/>
    <w:rsid w:val="00FD2E02"/>
    <w:rsid w:val="00FD2E9F"/>
    <w:rsid w:val="00FD2EC3"/>
    <w:rsid w:val="00FD2F0E"/>
    <w:rsid w:val="00FD3495"/>
    <w:rsid w:val="00FD3B6C"/>
    <w:rsid w:val="00FD3BC6"/>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3056"/>
    <w:rsid w:val="00FE32AA"/>
    <w:rsid w:val="00FE345E"/>
    <w:rsid w:val="00FE3A17"/>
    <w:rsid w:val="00FE3CFE"/>
    <w:rsid w:val="00FE3D4D"/>
    <w:rsid w:val="00FE3D94"/>
    <w:rsid w:val="00FE3E4B"/>
    <w:rsid w:val="00FE3E77"/>
    <w:rsid w:val="00FE40F5"/>
    <w:rsid w:val="00FE4346"/>
    <w:rsid w:val="00FE484A"/>
    <w:rsid w:val="00FE4910"/>
    <w:rsid w:val="00FE50DE"/>
    <w:rsid w:val="00FE51C5"/>
    <w:rsid w:val="00FE5420"/>
    <w:rsid w:val="00FE54C1"/>
    <w:rsid w:val="00FE5749"/>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55"/>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DEB36-6AD8-416E-B0DD-DF312F43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13</Pages>
  <Words>6119</Words>
  <Characters>34882</Characters>
  <Application>Microsoft Office Word</Application>
  <DocSecurity>0</DocSecurity>
  <Lines>290</Lines>
  <Paragraphs>81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508</cp:revision>
  <cp:lastPrinted>2011-08-03T09:36:00Z</cp:lastPrinted>
  <dcterms:created xsi:type="dcterms:W3CDTF">2022-08-08T09:44:00Z</dcterms:created>
  <dcterms:modified xsi:type="dcterms:W3CDTF">2022-08-12T14:48:00Z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